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225F" w:rsidRDefault="000D225F" w:rsidP="000D225F">
      <w:pPr>
        <w:pStyle w:val="1"/>
        <w:pBdr>
          <w:bottom w:val="single" w:sz="12" w:space="5" w:color="008C1C"/>
        </w:pBdr>
        <w:spacing w:before="195" w:beforeAutospacing="0" w:after="0" w:afterAutospacing="0"/>
        <w:rPr>
          <w:rFonts w:ascii="Myriad Pro" w:hAnsi="Myriad Pro"/>
          <w:caps/>
          <w:color w:val="4B4B4B"/>
          <w:sz w:val="30"/>
          <w:szCs w:val="30"/>
        </w:rPr>
      </w:pPr>
      <w:bookmarkStart w:id="0" w:name="_GoBack"/>
      <w:r>
        <w:rPr>
          <w:rFonts w:ascii="Myriad Pro" w:hAnsi="Myriad Pro"/>
          <w:caps/>
          <w:color w:val="4B4B4B"/>
          <w:sz w:val="30"/>
          <w:szCs w:val="30"/>
        </w:rPr>
        <w:t>Меры социальной поддержки</w:t>
      </w:r>
    </w:p>
    <w:bookmarkEnd w:id="0"/>
    <w:p w:rsidR="000D225F" w:rsidRDefault="000D225F" w:rsidP="000D225F">
      <w:pPr>
        <w:pStyle w:val="a3"/>
        <w:spacing w:before="0" w:beforeAutospacing="0" w:after="150" w:afterAutospacing="0"/>
        <w:jc w:val="both"/>
        <w:rPr>
          <w:rFonts w:ascii="Verdana" w:hAnsi="Verdana"/>
          <w:color w:val="333333"/>
          <w:sz w:val="18"/>
          <w:szCs w:val="18"/>
        </w:rPr>
      </w:pPr>
      <w:r>
        <w:rPr>
          <w:rStyle w:val="a4"/>
          <w:rFonts w:ascii="Verdana" w:hAnsi="Verdana"/>
          <w:color w:val="333333"/>
          <w:sz w:val="18"/>
          <w:szCs w:val="18"/>
        </w:rPr>
        <w:t>Меры социальной поддержки многодетным семьям Свердловской области</w:t>
      </w:r>
    </w:p>
    <w:p w:rsidR="000D225F" w:rsidRDefault="000D225F" w:rsidP="000D225F">
      <w:pPr>
        <w:pStyle w:val="a3"/>
        <w:spacing w:before="0" w:beforeAutospacing="0" w:after="150" w:afterAutospacing="0"/>
        <w:jc w:val="both"/>
        <w:rPr>
          <w:rFonts w:ascii="Verdana" w:hAnsi="Verdana"/>
          <w:color w:val="333333"/>
          <w:sz w:val="18"/>
          <w:szCs w:val="18"/>
        </w:rPr>
      </w:pPr>
      <w:r>
        <w:rPr>
          <w:rStyle w:val="a5"/>
          <w:rFonts w:ascii="Verdana" w:hAnsi="Verdana"/>
          <w:b/>
          <w:bCs/>
          <w:color w:val="333333"/>
          <w:sz w:val="18"/>
          <w:szCs w:val="18"/>
          <w:u w:val="single"/>
        </w:rPr>
        <w:t>Многодетной семьей</w:t>
      </w:r>
      <w:r>
        <w:rPr>
          <w:rFonts w:ascii="Verdana" w:hAnsi="Verdana"/>
          <w:color w:val="333333"/>
          <w:sz w:val="18"/>
          <w:szCs w:val="18"/>
        </w:rPr>
        <w:t> в Свердловской области является семья, имеющая трех и более детей в возрасте до восемнадцати лет, в том числе детей, принятых в семью на воспитание.</w:t>
      </w:r>
    </w:p>
    <w:p w:rsidR="000D225F" w:rsidRDefault="000D225F" w:rsidP="000D225F">
      <w:pPr>
        <w:pStyle w:val="a3"/>
        <w:spacing w:before="0" w:beforeAutospacing="0" w:after="150" w:afterAutospacing="0"/>
        <w:jc w:val="both"/>
        <w:rPr>
          <w:rFonts w:ascii="Verdana" w:hAnsi="Verdana"/>
          <w:color w:val="333333"/>
          <w:sz w:val="18"/>
          <w:szCs w:val="18"/>
        </w:rPr>
      </w:pPr>
      <w:r>
        <w:rPr>
          <w:rFonts w:ascii="Verdana" w:hAnsi="Verdana"/>
          <w:color w:val="333333"/>
          <w:sz w:val="18"/>
          <w:szCs w:val="18"/>
        </w:rPr>
        <w:t>В составе многодетной семьи не учитываются дети, объявленные полностью дееспособными, и дети, помещенные под надзор в организации для детей-сирот и детей, оставшихся без попечения родителей.</w:t>
      </w:r>
    </w:p>
    <w:p w:rsidR="000D225F" w:rsidRDefault="000D225F" w:rsidP="000D225F">
      <w:pPr>
        <w:pStyle w:val="a3"/>
        <w:spacing w:before="0" w:beforeAutospacing="0" w:after="150" w:afterAutospacing="0"/>
        <w:jc w:val="both"/>
        <w:rPr>
          <w:rFonts w:ascii="Verdana" w:hAnsi="Verdana"/>
          <w:color w:val="333333"/>
          <w:sz w:val="18"/>
          <w:szCs w:val="18"/>
        </w:rPr>
      </w:pPr>
      <w:r>
        <w:rPr>
          <w:rStyle w:val="a5"/>
          <w:rFonts w:ascii="Verdana" w:hAnsi="Verdana"/>
          <w:b/>
          <w:bCs/>
          <w:color w:val="333333"/>
          <w:sz w:val="18"/>
          <w:szCs w:val="18"/>
        </w:rPr>
        <w:t>Для многодетной семьи устанавливаются следующие меры социальной поддержки:       </w:t>
      </w:r>
    </w:p>
    <w:p w:rsidR="000D225F" w:rsidRDefault="000D225F" w:rsidP="000D225F">
      <w:pPr>
        <w:pStyle w:val="a3"/>
        <w:spacing w:before="0" w:beforeAutospacing="0" w:after="150" w:afterAutospacing="0"/>
        <w:jc w:val="both"/>
        <w:rPr>
          <w:rFonts w:ascii="Verdana" w:hAnsi="Verdana"/>
          <w:color w:val="333333"/>
          <w:sz w:val="18"/>
          <w:szCs w:val="18"/>
        </w:rPr>
      </w:pPr>
      <w:r>
        <w:rPr>
          <w:rFonts w:ascii="Verdana" w:hAnsi="Verdana"/>
          <w:color w:val="333333"/>
          <w:sz w:val="18"/>
          <w:szCs w:val="18"/>
        </w:rPr>
        <w:t>1) ежемесячное пособие на проезд по территории Свердловской области на всех видах городского пассажирского транспорта и на автомобильном транспорте общего пользования в пригородном сообщении на каждого ребенка, обучающегося в общеобразовательной организации;</w:t>
      </w:r>
    </w:p>
    <w:p w:rsidR="000D225F" w:rsidRDefault="000D225F" w:rsidP="000D225F">
      <w:pPr>
        <w:pStyle w:val="a3"/>
        <w:spacing w:before="0" w:beforeAutospacing="0" w:after="150" w:afterAutospacing="0"/>
        <w:jc w:val="both"/>
        <w:rPr>
          <w:rFonts w:ascii="Verdana" w:hAnsi="Verdana"/>
          <w:color w:val="333333"/>
          <w:sz w:val="18"/>
          <w:szCs w:val="18"/>
        </w:rPr>
      </w:pPr>
      <w:r>
        <w:rPr>
          <w:rFonts w:ascii="Verdana" w:hAnsi="Verdana"/>
          <w:color w:val="333333"/>
          <w:sz w:val="18"/>
          <w:szCs w:val="18"/>
        </w:rPr>
        <w:t>2) компенсация расходов на приобретение комплекта одежды для посещения ребенком общеобразовательной организации, но не более 4000 рублей. Указанная мера социальной поддержки предоставляется один раз в два календарных года на каждого ребенка, обучающегося в общеобразовательной организации, за исключением детей, находящихся на полном государственном обеспечении;</w:t>
      </w:r>
    </w:p>
    <w:p w:rsidR="000D225F" w:rsidRDefault="000D225F" w:rsidP="000D225F">
      <w:pPr>
        <w:pStyle w:val="a3"/>
        <w:spacing w:before="0" w:beforeAutospacing="0" w:after="150" w:afterAutospacing="0"/>
        <w:jc w:val="both"/>
        <w:rPr>
          <w:rFonts w:ascii="Verdana" w:hAnsi="Verdana"/>
          <w:color w:val="333333"/>
          <w:sz w:val="18"/>
          <w:szCs w:val="18"/>
        </w:rPr>
      </w:pPr>
      <w:r>
        <w:rPr>
          <w:rFonts w:ascii="Verdana" w:hAnsi="Verdana"/>
          <w:color w:val="333333"/>
          <w:sz w:val="18"/>
          <w:szCs w:val="18"/>
        </w:rPr>
        <w:t>3) ежемесячная денежная выплата в связи с рождением (усыновлением) после 31 июля 2019 года, но не позднее 31 декабря 2022 года третьего ребенка или последующих детей до достижения таким ребенком возраста трех лет в размере, равном установленной в Свердловской области величине прожиточного минимума для детей;</w:t>
      </w:r>
    </w:p>
    <w:p w:rsidR="000D225F" w:rsidRDefault="000D225F" w:rsidP="000D225F">
      <w:pPr>
        <w:pStyle w:val="a3"/>
        <w:spacing w:before="0" w:beforeAutospacing="0" w:after="150" w:afterAutospacing="0"/>
        <w:jc w:val="both"/>
        <w:rPr>
          <w:rFonts w:ascii="Verdana" w:hAnsi="Verdana"/>
          <w:color w:val="333333"/>
          <w:sz w:val="18"/>
          <w:szCs w:val="18"/>
        </w:rPr>
      </w:pPr>
      <w:r>
        <w:rPr>
          <w:rFonts w:ascii="Verdana" w:hAnsi="Verdana"/>
          <w:color w:val="333333"/>
          <w:sz w:val="18"/>
          <w:szCs w:val="18"/>
        </w:rPr>
        <w:t>4) единовременное пособие на рождение третьего и последующих детей;</w:t>
      </w:r>
    </w:p>
    <w:p w:rsidR="000D225F" w:rsidRDefault="000D225F" w:rsidP="000D225F">
      <w:pPr>
        <w:pStyle w:val="a3"/>
        <w:spacing w:before="0" w:beforeAutospacing="0" w:after="150" w:afterAutospacing="0"/>
        <w:jc w:val="both"/>
        <w:rPr>
          <w:rFonts w:ascii="Verdana" w:hAnsi="Verdana"/>
          <w:color w:val="333333"/>
          <w:sz w:val="18"/>
          <w:szCs w:val="18"/>
        </w:rPr>
      </w:pPr>
      <w:r>
        <w:rPr>
          <w:rFonts w:ascii="Verdana" w:hAnsi="Verdana"/>
          <w:color w:val="333333"/>
          <w:sz w:val="18"/>
          <w:szCs w:val="18"/>
        </w:rPr>
        <w:t>5) ежемесячное пособие на ребенка лицу, являющемуся родителем и (или) усыновителем трех или более несовершеннолетних детей при условии, что среднедушевой доход семьи ниже величины прожиточного минимума, установленного в Свердловской области;</w:t>
      </w:r>
    </w:p>
    <w:p w:rsidR="000D225F" w:rsidRDefault="000D225F" w:rsidP="000D225F">
      <w:pPr>
        <w:pStyle w:val="a3"/>
        <w:spacing w:before="0" w:beforeAutospacing="0" w:after="150" w:afterAutospacing="0"/>
        <w:jc w:val="both"/>
        <w:rPr>
          <w:rFonts w:ascii="Verdana" w:hAnsi="Verdana"/>
          <w:color w:val="333333"/>
          <w:sz w:val="18"/>
          <w:szCs w:val="18"/>
        </w:rPr>
      </w:pPr>
      <w:r>
        <w:rPr>
          <w:rFonts w:ascii="Verdana" w:hAnsi="Verdana"/>
          <w:color w:val="333333"/>
          <w:sz w:val="18"/>
          <w:szCs w:val="18"/>
        </w:rPr>
        <w:t>Заявление и документы о назначении социальных пособий подаются в филиал Многофункционального центра предоставления государственных и муниципальных услуг.</w:t>
      </w:r>
    </w:p>
    <w:p w:rsidR="000D225F" w:rsidRDefault="000D225F" w:rsidP="000D225F">
      <w:pPr>
        <w:pStyle w:val="a3"/>
        <w:spacing w:before="0" w:beforeAutospacing="0" w:after="150" w:afterAutospacing="0"/>
        <w:jc w:val="both"/>
        <w:rPr>
          <w:rFonts w:ascii="Verdana" w:hAnsi="Verdana"/>
          <w:color w:val="333333"/>
          <w:sz w:val="18"/>
          <w:szCs w:val="18"/>
        </w:rPr>
      </w:pPr>
      <w:r>
        <w:rPr>
          <w:rFonts w:ascii="Verdana" w:hAnsi="Verdana"/>
          <w:color w:val="333333"/>
          <w:sz w:val="18"/>
          <w:szCs w:val="18"/>
        </w:rPr>
        <w:t>6)  бесплатное питание (завтрак или обед) для каждого ребенка, обучающегося по очной форме обучения в общеобразовательных учреждениях Свердловской области </w:t>
      </w:r>
      <w:r>
        <w:rPr>
          <w:rStyle w:val="a4"/>
          <w:rFonts w:ascii="Verdana" w:hAnsi="Verdana"/>
          <w:color w:val="333333"/>
          <w:sz w:val="18"/>
          <w:szCs w:val="18"/>
          <w:u w:val="single"/>
        </w:rPr>
        <w:t>(</w:t>
      </w:r>
      <w:r>
        <w:rPr>
          <w:rStyle w:val="a5"/>
          <w:rFonts w:ascii="Verdana" w:hAnsi="Verdana"/>
          <w:b/>
          <w:bCs/>
          <w:color w:val="333333"/>
          <w:sz w:val="18"/>
          <w:szCs w:val="18"/>
          <w:u w:val="single"/>
        </w:rPr>
        <w:t>обращение осуществляется</w:t>
      </w:r>
      <w:r>
        <w:rPr>
          <w:rStyle w:val="a4"/>
          <w:rFonts w:ascii="Verdana" w:hAnsi="Verdana"/>
          <w:color w:val="333333"/>
          <w:sz w:val="18"/>
          <w:szCs w:val="18"/>
          <w:u w:val="single"/>
        </w:rPr>
        <w:t> в образовательное учреждение с удостоверением многодетной семьи);</w:t>
      </w:r>
    </w:p>
    <w:p w:rsidR="000D225F" w:rsidRDefault="000D225F" w:rsidP="000D225F">
      <w:pPr>
        <w:pStyle w:val="a3"/>
        <w:spacing w:before="0" w:beforeAutospacing="0" w:after="150" w:afterAutospacing="0"/>
        <w:jc w:val="both"/>
        <w:rPr>
          <w:rFonts w:ascii="Verdana" w:hAnsi="Verdana"/>
          <w:color w:val="333333"/>
          <w:sz w:val="18"/>
          <w:szCs w:val="18"/>
        </w:rPr>
      </w:pPr>
      <w:r>
        <w:rPr>
          <w:rFonts w:ascii="Verdana" w:hAnsi="Verdana"/>
          <w:color w:val="333333"/>
          <w:sz w:val="18"/>
          <w:szCs w:val="18"/>
        </w:rPr>
        <w:t>7) компенсация 30 процентов расходов на оплату коммунальных услуг, включающую в себя оплату за холодное и горячее водоснабжение, водоотведение, электроснабжение, отопление, в пределах нормативов, установленных Правительством Свердловской области.</w:t>
      </w:r>
    </w:p>
    <w:p w:rsidR="00BD40D1" w:rsidRDefault="00BD40D1" w:rsidP="00625BFB">
      <w:pPr>
        <w:shd w:val="clear" w:color="auto" w:fill="FFFFFF"/>
        <w:spacing w:before="100" w:beforeAutospacing="1" w:after="100" w:afterAutospacing="1" w:line="240" w:lineRule="auto"/>
        <w:jc w:val="both"/>
        <w:rPr>
          <w:rFonts w:ascii="Arial" w:eastAsia="Times New Roman" w:hAnsi="Arial" w:cs="Arial"/>
          <w:b/>
          <w:bCs/>
          <w:color w:val="000000"/>
          <w:sz w:val="27"/>
          <w:szCs w:val="27"/>
          <w:lang w:eastAsia="ru-RU"/>
        </w:rPr>
      </w:pPr>
    </w:p>
    <w:p w:rsidR="00BD40D1" w:rsidRDefault="00BD40D1" w:rsidP="00BD40D1">
      <w:pPr>
        <w:pStyle w:val="1"/>
        <w:pBdr>
          <w:bottom w:val="single" w:sz="6" w:space="8" w:color="027EF2"/>
        </w:pBdr>
        <w:spacing w:before="0" w:beforeAutospacing="0" w:after="150" w:afterAutospacing="0" w:line="570" w:lineRule="atLeast"/>
        <w:jc w:val="center"/>
        <w:rPr>
          <w:rFonts w:ascii="Arial" w:hAnsi="Arial" w:cs="Arial"/>
          <w:b w:val="0"/>
          <w:bCs w:val="0"/>
          <w:color w:val="008888"/>
          <w:sz w:val="45"/>
          <w:szCs w:val="45"/>
        </w:rPr>
      </w:pPr>
      <w:r>
        <w:rPr>
          <w:rFonts w:ascii="Arial" w:hAnsi="Arial" w:cs="Arial"/>
          <w:b w:val="0"/>
          <w:bCs w:val="0"/>
          <w:color w:val="008888"/>
          <w:sz w:val="45"/>
          <w:szCs w:val="45"/>
        </w:rPr>
        <w:t>Социальные гарантии и пособия федерального и регионального уровня для беременных женщин и семей с детьми</w:t>
      </w:r>
    </w:p>
    <w:p w:rsidR="00345215" w:rsidRPr="00345215" w:rsidRDefault="00345215" w:rsidP="00345215">
      <w:pPr>
        <w:spacing w:before="225" w:after="225" w:line="240" w:lineRule="auto"/>
        <w:rPr>
          <w:rFonts w:ascii="Open Sans" w:eastAsia="Times New Roman" w:hAnsi="Open Sans" w:cs="Times New Roman"/>
          <w:color w:val="000000"/>
          <w:sz w:val="21"/>
          <w:szCs w:val="21"/>
          <w:lang w:eastAsia="ru-RU"/>
        </w:rPr>
      </w:pPr>
      <w:r w:rsidRPr="00345215">
        <w:rPr>
          <w:rFonts w:ascii="Open Sans" w:eastAsia="Times New Roman" w:hAnsi="Open Sans" w:cs="Times New Roman"/>
          <w:color w:val="000000"/>
          <w:sz w:val="21"/>
          <w:szCs w:val="21"/>
          <w:lang w:eastAsia="ru-RU"/>
        </w:rPr>
        <w:t>Федеральные льготы.</w:t>
      </w:r>
    </w:p>
    <w:p w:rsidR="00345215" w:rsidRPr="00345215" w:rsidRDefault="00345215" w:rsidP="00345215">
      <w:pPr>
        <w:spacing w:before="225" w:after="225" w:line="240" w:lineRule="auto"/>
        <w:rPr>
          <w:rFonts w:ascii="Open Sans" w:eastAsia="Times New Roman" w:hAnsi="Open Sans" w:cs="Times New Roman"/>
          <w:color w:val="000000"/>
          <w:sz w:val="21"/>
          <w:szCs w:val="21"/>
          <w:lang w:eastAsia="ru-RU"/>
        </w:rPr>
      </w:pPr>
      <w:r w:rsidRPr="00345215">
        <w:rPr>
          <w:rFonts w:ascii="Open Sans" w:eastAsia="Times New Roman" w:hAnsi="Open Sans" w:cs="Times New Roman"/>
          <w:b/>
          <w:bCs/>
          <w:color w:val="000000"/>
          <w:sz w:val="21"/>
          <w:szCs w:val="21"/>
          <w:lang w:eastAsia="ru-RU"/>
        </w:rPr>
        <w:t>1) Единовременное пособие при рождении ребёнка</w:t>
      </w:r>
    </w:p>
    <w:p w:rsidR="00345215" w:rsidRPr="00345215" w:rsidRDefault="00345215" w:rsidP="00345215">
      <w:pPr>
        <w:numPr>
          <w:ilvl w:val="0"/>
          <w:numId w:val="14"/>
        </w:numPr>
        <w:spacing w:before="100" w:beforeAutospacing="1" w:after="144" w:line="360" w:lineRule="atLeast"/>
        <w:ind w:left="0"/>
        <w:rPr>
          <w:rFonts w:ascii="Open Sans" w:eastAsia="Times New Roman" w:hAnsi="Open Sans" w:cs="Times New Roman"/>
          <w:color w:val="000000"/>
          <w:sz w:val="21"/>
          <w:szCs w:val="21"/>
          <w:lang w:eastAsia="ru-RU"/>
        </w:rPr>
      </w:pPr>
      <w:r w:rsidRPr="00345215">
        <w:rPr>
          <w:rFonts w:ascii="Open Sans" w:eastAsia="Times New Roman" w:hAnsi="Open Sans" w:cs="Times New Roman"/>
          <w:color w:val="000000"/>
          <w:sz w:val="21"/>
          <w:szCs w:val="21"/>
          <w:lang w:eastAsia="ru-RU"/>
        </w:rPr>
        <w:t>Разовая выплата, предоставляемая одному из работающих родителей.</w:t>
      </w:r>
    </w:p>
    <w:p w:rsidR="00345215" w:rsidRPr="00345215" w:rsidRDefault="00345215" w:rsidP="00345215">
      <w:pPr>
        <w:numPr>
          <w:ilvl w:val="0"/>
          <w:numId w:val="14"/>
        </w:numPr>
        <w:spacing w:before="100" w:beforeAutospacing="1" w:after="144" w:line="360" w:lineRule="atLeast"/>
        <w:ind w:left="0"/>
        <w:rPr>
          <w:rFonts w:ascii="Open Sans" w:eastAsia="Times New Roman" w:hAnsi="Open Sans" w:cs="Times New Roman"/>
          <w:color w:val="000000"/>
          <w:sz w:val="21"/>
          <w:szCs w:val="21"/>
          <w:lang w:eastAsia="ru-RU"/>
        </w:rPr>
      </w:pPr>
      <w:r w:rsidRPr="00345215">
        <w:rPr>
          <w:rFonts w:ascii="Open Sans" w:eastAsia="Times New Roman" w:hAnsi="Open Sans" w:cs="Times New Roman"/>
          <w:color w:val="000000"/>
          <w:sz w:val="21"/>
          <w:szCs w:val="21"/>
          <w:lang w:eastAsia="ru-RU"/>
        </w:rPr>
        <w:t>При рождении двух и более детей данное пособие выплачивается на каждого ребенка.</w:t>
      </w:r>
    </w:p>
    <w:p w:rsidR="00345215" w:rsidRPr="00345215" w:rsidRDefault="00345215" w:rsidP="00345215">
      <w:pPr>
        <w:numPr>
          <w:ilvl w:val="0"/>
          <w:numId w:val="14"/>
        </w:numPr>
        <w:spacing w:before="100" w:beforeAutospacing="1" w:after="144" w:line="360" w:lineRule="atLeast"/>
        <w:ind w:left="0"/>
        <w:rPr>
          <w:rFonts w:ascii="Open Sans" w:eastAsia="Times New Roman" w:hAnsi="Open Sans" w:cs="Times New Roman"/>
          <w:color w:val="000000"/>
          <w:sz w:val="21"/>
          <w:szCs w:val="21"/>
          <w:lang w:eastAsia="ru-RU"/>
        </w:rPr>
      </w:pPr>
      <w:r w:rsidRPr="00345215">
        <w:rPr>
          <w:rFonts w:ascii="Open Sans" w:eastAsia="Times New Roman" w:hAnsi="Open Sans" w:cs="Times New Roman"/>
          <w:color w:val="000000"/>
          <w:sz w:val="21"/>
          <w:szCs w:val="21"/>
          <w:lang w:eastAsia="ru-RU"/>
        </w:rPr>
        <w:lastRenderedPageBreak/>
        <w:t>Если один из родителей не работает, то пособие получит работающий.</w:t>
      </w:r>
    </w:p>
    <w:p w:rsidR="00345215" w:rsidRPr="00345215" w:rsidRDefault="00345215" w:rsidP="00345215">
      <w:pPr>
        <w:spacing w:before="225" w:after="225" w:line="240" w:lineRule="auto"/>
        <w:rPr>
          <w:rFonts w:ascii="Open Sans" w:eastAsia="Times New Roman" w:hAnsi="Open Sans" w:cs="Times New Roman"/>
          <w:color w:val="000000"/>
          <w:sz w:val="21"/>
          <w:szCs w:val="21"/>
          <w:lang w:eastAsia="ru-RU"/>
        </w:rPr>
      </w:pPr>
      <w:r w:rsidRPr="00345215">
        <w:rPr>
          <w:rFonts w:ascii="Open Sans" w:eastAsia="Times New Roman" w:hAnsi="Open Sans" w:cs="Times New Roman"/>
          <w:b/>
          <w:bCs/>
          <w:color w:val="000000"/>
          <w:sz w:val="21"/>
          <w:szCs w:val="21"/>
          <w:lang w:eastAsia="ru-RU"/>
        </w:rPr>
        <w:t>Размер пособия</w:t>
      </w:r>
      <w:r w:rsidRPr="00345215">
        <w:rPr>
          <w:rFonts w:ascii="Open Sans" w:eastAsia="Times New Roman" w:hAnsi="Open Sans" w:cs="Times New Roman"/>
          <w:color w:val="000000"/>
          <w:sz w:val="21"/>
          <w:szCs w:val="21"/>
          <w:lang w:eastAsia="ru-RU"/>
        </w:rPr>
        <w:t> при рождении ребенка с 1 февраля 2024 года (после произведенной индексации на коэффициент 1,074) выплачивается в размере 24 604 рублей 30 копеек. Если родитель работает на территории, где применяются районные коэффициенты, пособие будет выплачено с учётом районных коэффициентов.</w:t>
      </w:r>
      <w:r w:rsidRPr="00345215">
        <w:rPr>
          <w:rFonts w:ascii="Open Sans" w:eastAsia="Times New Roman" w:hAnsi="Open Sans" w:cs="Times New Roman"/>
          <w:color w:val="000000"/>
          <w:sz w:val="21"/>
          <w:szCs w:val="21"/>
          <w:lang w:eastAsia="ru-RU"/>
        </w:rPr>
        <w:br/>
        <w:t>Обратиться с заявлением и документами, подтверждающими право на пособие, можно в территориальный орган СФР либо в МФЦ, принимающий такое заявление.</w:t>
      </w:r>
    </w:p>
    <w:p w:rsidR="00345215" w:rsidRPr="00345215" w:rsidRDefault="00345215" w:rsidP="00345215">
      <w:pPr>
        <w:spacing w:before="225" w:after="225" w:line="240" w:lineRule="auto"/>
        <w:rPr>
          <w:rFonts w:ascii="Open Sans" w:eastAsia="Times New Roman" w:hAnsi="Open Sans" w:cs="Times New Roman"/>
          <w:color w:val="000000"/>
          <w:sz w:val="21"/>
          <w:szCs w:val="21"/>
          <w:lang w:eastAsia="ru-RU"/>
        </w:rPr>
      </w:pPr>
      <w:r w:rsidRPr="00345215">
        <w:rPr>
          <w:rFonts w:ascii="Open Sans" w:eastAsia="Times New Roman" w:hAnsi="Open Sans" w:cs="Times New Roman"/>
          <w:b/>
          <w:bCs/>
          <w:color w:val="000000"/>
          <w:sz w:val="21"/>
          <w:szCs w:val="21"/>
          <w:lang w:eastAsia="ru-RU"/>
        </w:rPr>
        <w:t>2) Пособие по беременности и родам</w:t>
      </w:r>
      <w:r w:rsidRPr="00345215">
        <w:rPr>
          <w:rFonts w:ascii="Open Sans" w:eastAsia="Times New Roman" w:hAnsi="Open Sans" w:cs="Times New Roman"/>
          <w:color w:val="000000"/>
          <w:sz w:val="21"/>
          <w:szCs w:val="21"/>
          <w:lang w:eastAsia="ru-RU"/>
        </w:rPr>
        <w:br/>
        <w:t>Право на пособие по беременности и родам имеют:</w:t>
      </w:r>
      <w:r w:rsidRPr="00345215">
        <w:rPr>
          <w:rFonts w:ascii="Open Sans" w:eastAsia="Times New Roman" w:hAnsi="Open Sans" w:cs="Times New Roman"/>
          <w:color w:val="000000"/>
          <w:sz w:val="21"/>
          <w:szCs w:val="21"/>
          <w:lang w:eastAsia="ru-RU"/>
        </w:rPr>
        <w:br/>
        <w:t>Женщины, подлежащие обязательному социальному страхованию в связи с материнством;</w:t>
      </w:r>
      <w:r w:rsidRPr="00345215">
        <w:rPr>
          <w:rFonts w:ascii="Open Sans" w:eastAsia="Times New Roman" w:hAnsi="Open Sans" w:cs="Times New Roman"/>
          <w:color w:val="000000"/>
          <w:sz w:val="21"/>
          <w:szCs w:val="21"/>
          <w:lang w:eastAsia="ru-RU"/>
        </w:rPr>
        <w:br/>
        <w:t>Безработные женщины при определенных условиях;</w:t>
      </w:r>
      <w:r w:rsidRPr="00345215">
        <w:rPr>
          <w:rFonts w:ascii="Open Sans" w:eastAsia="Times New Roman" w:hAnsi="Open Sans" w:cs="Times New Roman"/>
          <w:color w:val="000000"/>
          <w:sz w:val="21"/>
          <w:szCs w:val="21"/>
          <w:lang w:eastAsia="ru-RU"/>
        </w:rPr>
        <w:br/>
        <w:t>Женщины, обучающиеся по очной форме обучения;</w:t>
      </w:r>
      <w:r w:rsidRPr="00345215">
        <w:rPr>
          <w:rFonts w:ascii="Open Sans" w:eastAsia="Times New Roman" w:hAnsi="Open Sans" w:cs="Times New Roman"/>
          <w:color w:val="000000"/>
          <w:sz w:val="21"/>
          <w:szCs w:val="21"/>
          <w:lang w:eastAsia="ru-RU"/>
        </w:rPr>
        <w:br/>
        <w:t>Женщины, проходящие военную службу по контракту;</w:t>
      </w:r>
      <w:r w:rsidRPr="00345215">
        <w:rPr>
          <w:rFonts w:ascii="Open Sans" w:eastAsia="Times New Roman" w:hAnsi="Open Sans" w:cs="Times New Roman"/>
          <w:color w:val="000000"/>
          <w:sz w:val="21"/>
          <w:szCs w:val="21"/>
          <w:lang w:eastAsia="ru-RU"/>
        </w:rPr>
        <w:br/>
        <w:t>Женщины, усыновившие ребенка (детей) в возрасте до трех месяцев и относящиеся к вышеперечисленным категориям.</w:t>
      </w:r>
      <w:r w:rsidRPr="00345215">
        <w:rPr>
          <w:rFonts w:ascii="Open Sans" w:eastAsia="Times New Roman" w:hAnsi="Open Sans" w:cs="Times New Roman"/>
          <w:color w:val="000000"/>
          <w:sz w:val="21"/>
          <w:szCs w:val="21"/>
          <w:lang w:eastAsia="ru-RU"/>
        </w:rPr>
        <w:br/>
        <w:t>Пособие по беременности и родам назначается, если обращение за ним последовало не позднее 6 месяцев со дня окончания отпуска по беременности и родам. Выплачивается пособие по беременности и родам суммарно за весь период отпуска по беременности и родам продолжительностью 70 (в случае многоплодной беременности - 84) календарных дней до родов и 70 (в случае осложненных родов - 86, при рождении двух или более детей - 110) календарных дней после родов.</w:t>
      </w:r>
      <w:r w:rsidRPr="00345215">
        <w:rPr>
          <w:rFonts w:ascii="Open Sans" w:eastAsia="Times New Roman" w:hAnsi="Open Sans" w:cs="Times New Roman"/>
          <w:color w:val="000000"/>
          <w:sz w:val="21"/>
          <w:szCs w:val="21"/>
          <w:lang w:eastAsia="ru-RU"/>
        </w:rPr>
        <w:br/>
        <w:t>При усыновлении ребенка (детей) в возрасте до трех месяцев пособие по беременности и родам выплачивается со дня его усыновления и до истечения 70 (в случае одновременного усыновления двух и более детей - 110) календарных дней со дня рождения ребенка (детей). </w:t>
      </w:r>
      <w:r w:rsidRPr="00345215">
        <w:rPr>
          <w:rFonts w:ascii="Open Sans" w:eastAsia="Times New Roman" w:hAnsi="Open Sans" w:cs="Times New Roman"/>
          <w:b/>
          <w:bCs/>
          <w:color w:val="000000"/>
          <w:sz w:val="21"/>
          <w:szCs w:val="21"/>
          <w:lang w:eastAsia="ru-RU"/>
        </w:rPr>
        <w:t>Минимальный размер пособия в 2024 г. составляет:</w:t>
      </w:r>
    </w:p>
    <w:p w:rsidR="00345215" w:rsidRPr="00345215" w:rsidRDefault="00345215" w:rsidP="00345215">
      <w:pPr>
        <w:numPr>
          <w:ilvl w:val="0"/>
          <w:numId w:val="15"/>
        </w:numPr>
        <w:spacing w:before="100" w:beforeAutospacing="1" w:after="144" w:line="360" w:lineRule="atLeast"/>
        <w:ind w:left="0"/>
        <w:rPr>
          <w:rFonts w:ascii="Open Sans" w:eastAsia="Times New Roman" w:hAnsi="Open Sans" w:cs="Times New Roman"/>
          <w:color w:val="000000"/>
          <w:sz w:val="21"/>
          <w:szCs w:val="21"/>
          <w:lang w:eastAsia="ru-RU"/>
        </w:rPr>
      </w:pPr>
      <w:r w:rsidRPr="00345215">
        <w:rPr>
          <w:rFonts w:ascii="Open Sans" w:eastAsia="Times New Roman" w:hAnsi="Open Sans" w:cs="Times New Roman"/>
          <w:color w:val="000000"/>
          <w:sz w:val="21"/>
          <w:szCs w:val="21"/>
          <w:lang w:eastAsia="ru-RU"/>
        </w:rPr>
        <w:t>140 дней (70+70) – 88 565, 40 руб.</w:t>
      </w:r>
    </w:p>
    <w:p w:rsidR="00345215" w:rsidRPr="00345215" w:rsidRDefault="00345215" w:rsidP="00345215">
      <w:pPr>
        <w:numPr>
          <w:ilvl w:val="0"/>
          <w:numId w:val="15"/>
        </w:numPr>
        <w:spacing w:before="100" w:beforeAutospacing="1" w:after="144" w:line="360" w:lineRule="atLeast"/>
        <w:ind w:left="0"/>
        <w:rPr>
          <w:rFonts w:ascii="Open Sans" w:eastAsia="Times New Roman" w:hAnsi="Open Sans" w:cs="Times New Roman"/>
          <w:color w:val="000000"/>
          <w:sz w:val="21"/>
          <w:szCs w:val="21"/>
          <w:lang w:eastAsia="ru-RU"/>
        </w:rPr>
      </w:pPr>
      <w:r w:rsidRPr="00345215">
        <w:rPr>
          <w:rFonts w:ascii="Open Sans" w:eastAsia="Times New Roman" w:hAnsi="Open Sans" w:cs="Times New Roman"/>
          <w:color w:val="000000"/>
          <w:sz w:val="21"/>
          <w:szCs w:val="21"/>
          <w:lang w:eastAsia="ru-RU"/>
        </w:rPr>
        <w:t>156 дней (70+86) – 98 687,16 руб.</w:t>
      </w:r>
    </w:p>
    <w:p w:rsidR="00345215" w:rsidRPr="00345215" w:rsidRDefault="00345215" w:rsidP="00345215">
      <w:pPr>
        <w:numPr>
          <w:ilvl w:val="0"/>
          <w:numId w:val="15"/>
        </w:numPr>
        <w:spacing w:before="100" w:beforeAutospacing="1" w:after="144" w:line="360" w:lineRule="atLeast"/>
        <w:ind w:left="0"/>
        <w:rPr>
          <w:rFonts w:ascii="Open Sans" w:eastAsia="Times New Roman" w:hAnsi="Open Sans" w:cs="Times New Roman"/>
          <w:color w:val="000000"/>
          <w:sz w:val="21"/>
          <w:szCs w:val="21"/>
          <w:lang w:eastAsia="ru-RU"/>
        </w:rPr>
      </w:pPr>
      <w:r w:rsidRPr="00345215">
        <w:rPr>
          <w:rFonts w:ascii="Open Sans" w:eastAsia="Times New Roman" w:hAnsi="Open Sans" w:cs="Times New Roman"/>
          <w:color w:val="000000"/>
          <w:sz w:val="21"/>
          <w:szCs w:val="21"/>
          <w:lang w:eastAsia="ru-RU"/>
        </w:rPr>
        <w:t>194 дня (84+110) – 122 726, 34 руб.</w:t>
      </w:r>
    </w:p>
    <w:p w:rsidR="00345215" w:rsidRPr="00345215" w:rsidRDefault="00345215" w:rsidP="00345215">
      <w:pPr>
        <w:spacing w:before="225" w:after="225" w:line="240" w:lineRule="auto"/>
        <w:rPr>
          <w:rFonts w:ascii="Open Sans" w:eastAsia="Times New Roman" w:hAnsi="Open Sans" w:cs="Times New Roman"/>
          <w:color w:val="000000"/>
          <w:sz w:val="21"/>
          <w:szCs w:val="21"/>
          <w:lang w:eastAsia="ru-RU"/>
        </w:rPr>
      </w:pPr>
      <w:r w:rsidRPr="00345215">
        <w:rPr>
          <w:rFonts w:ascii="Open Sans" w:eastAsia="Times New Roman" w:hAnsi="Open Sans" w:cs="Times New Roman"/>
          <w:b/>
          <w:bCs/>
          <w:color w:val="000000"/>
          <w:sz w:val="21"/>
          <w:szCs w:val="21"/>
          <w:lang w:eastAsia="ru-RU"/>
        </w:rPr>
        <w:t>Максимальный размер пособия в 2024 г. составляет:</w:t>
      </w:r>
    </w:p>
    <w:p w:rsidR="00345215" w:rsidRPr="00345215" w:rsidRDefault="00345215" w:rsidP="00345215">
      <w:pPr>
        <w:numPr>
          <w:ilvl w:val="0"/>
          <w:numId w:val="16"/>
        </w:numPr>
        <w:spacing w:before="100" w:beforeAutospacing="1" w:after="144" w:line="360" w:lineRule="atLeast"/>
        <w:ind w:left="0"/>
        <w:rPr>
          <w:rFonts w:ascii="Open Sans" w:eastAsia="Times New Roman" w:hAnsi="Open Sans" w:cs="Times New Roman"/>
          <w:color w:val="000000"/>
          <w:sz w:val="21"/>
          <w:szCs w:val="21"/>
          <w:lang w:eastAsia="ru-RU"/>
        </w:rPr>
      </w:pPr>
      <w:r w:rsidRPr="00345215">
        <w:rPr>
          <w:rFonts w:ascii="Open Sans" w:eastAsia="Times New Roman" w:hAnsi="Open Sans" w:cs="Times New Roman"/>
          <w:color w:val="000000"/>
          <w:sz w:val="21"/>
          <w:szCs w:val="21"/>
          <w:lang w:eastAsia="ru-RU"/>
        </w:rPr>
        <w:t>140 дней (70+70) – 565 562, 20 руб.</w:t>
      </w:r>
    </w:p>
    <w:p w:rsidR="00345215" w:rsidRPr="00345215" w:rsidRDefault="00345215" w:rsidP="00345215">
      <w:pPr>
        <w:numPr>
          <w:ilvl w:val="0"/>
          <w:numId w:val="16"/>
        </w:numPr>
        <w:spacing w:before="100" w:beforeAutospacing="1" w:after="144" w:line="360" w:lineRule="atLeast"/>
        <w:ind w:left="0"/>
        <w:rPr>
          <w:rFonts w:ascii="Open Sans" w:eastAsia="Times New Roman" w:hAnsi="Open Sans" w:cs="Times New Roman"/>
          <w:color w:val="000000"/>
          <w:sz w:val="21"/>
          <w:szCs w:val="21"/>
          <w:lang w:eastAsia="ru-RU"/>
        </w:rPr>
      </w:pPr>
      <w:r w:rsidRPr="00345215">
        <w:rPr>
          <w:rFonts w:ascii="Open Sans" w:eastAsia="Times New Roman" w:hAnsi="Open Sans" w:cs="Times New Roman"/>
          <w:color w:val="000000"/>
          <w:sz w:val="21"/>
          <w:szCs w:val="21"/>
          <w:lang w:eastAsia="ru-RU"/>
        </w:rPr>
        <w:t>156 дней (70+86) – 630 197,88 руб.</w:t>
      </w:r>
    </w:p>
    <w:p w:rsidR="00345215" w:rsidRPr="00345215" w:rsidRDefault="00345215" w:rsidP="00345215">
      <w:pPr>
        <w:numPr>
          <w:ilvl w:val="0"/>
          <w:numId w:val="16"/>
        </w:numPr>
        <w:spacing w:before="100" w:beforeAutospacing="1" w:after="144" w:line="360" w:lineRule="atLeast"/>
        <w:ind w:left="0"/>
        <w:rPr>
          <w:rFonts w:ascii="Open Sans" w:eastAsia="Times New Roman" w:hAnsi="Open Sans" w:cs="Times New Roman"/>
          <w:color w:val="000000"/>
          <w:sz w:val="21"/>
          <w:szCs w:val="21"/>
          <w:lang w:eastAsia="ru-RU"/>
        </w:rPr>
      </w:pPr>
      <w:r w:rsidRPr="00345215">
        <w:rPr>
          <w:rFonts w:ascii="Open Sans" w:eastAsia="Times New Roman" w:hAnsi="Open Sans" w:cs="Times New Roman"/>
          <w:color w:val="000000"/>
          <w:sz w:val="21"/>
          <w:szCs w:val="21"/>
          <w:lang w:eastAsia="ru-RU"/>
        </w:rPr>
        <w:t>194 дня (84+110) – 783 707,62 руб.</w:t>
      </w:r>
    </w:p>
    <w:p w:rsidR="00345215" w:rsidRPr="00345215" w:rsidRDefault="00345215" w:rsidP="00345215">
      <w:pPr>
        <w:spacing w:before="225" w:after="225" w:line="240" w:lineRule="auto"/>
        <w:rPr>
          <w:rFonts w:ascii="Open Sans" w:eastAsia="Times New Roman" w:hAnsi="Open Sans" w:cs="Times New Roman"/>
          <w:color w:val="000000"/>
          <w:sz w:val="21"/>
          <w:szCs w:val="21"/>
          <w:lang w:eastAsia="ru-RU"/>
        </w:rPr>
      </w:pPr>
      <w:r w:rsidRPr="00345215">
        <w:rPr>
          <w:rFonts w:ascii="Open Sans" w:eastAsia="Times New Roman" w:hAnsi="Open Sans" w:cs="Times New Roman"/>
          <w:b/>
          <w:bCs/>
          <w:color w:val="000000"/>
          <w:sz w:val="21"/>
          <w:szCs w:val="21"/>
          <w:lang w:eastAsia="ru-RU"/>
        </w:rPr>
        <w:t>3) Единое пособие для семей с низким доходом</w:t>
      </w:r>
      <w:r w:rsidRPr="00345215">
        <w:rPr>
          <w:rFonts w:ascii="Open Sans" w:eastAsia="Times New Roman" w:hAnsi="Open Sans" w:cs="Times New Roman"/>
          <w:color w:val="000000"/>
          <w:sz w:val="21"/>
          <w:szCs w:val="21"/>
          <w:lang w:eastAsia="ru-RU"/>
        </w:rPr>
        <w:br/>
        <w:t>Мера государственной поддержки семей, чей среднедушевой доход меньше прожиточного минимума на человека в регионе проживания. Выплата назначается беременной женщине, вставшей на учет до 12 недель беременности, и одному из родителей (усыновителей, опекунов (попечителей) ребенка в возрасте от 0 до 17 лет.</w:t>
      </w:r>
      <w:r w:rsidRPr="00345215">
        <w:rPr>
          <w:rFonts w:ascii="Open Sans" w:eastAsia="Times New Roman" w:hAnsi="Open Sans" w:cs="Times New Roman"/>
          <w:color w:val="000000"/>
          <w:sz w:val="21"/>
          <w:szCs w:val="21"/>
          <w:lang w:eastAsia="ru-RU"/>
        </w:rPr>
        <w:br/>
        <w:t>Единое пособие объединяет ряд выплат для родителей – на первого и третьего или последующего ребенка до 3 лет, а также от 3 до 7 (включительно) и от 8 до 17 лет. Тем самым унифицируются правила назначения выплаты и обеспечивается целостная, бесшовная система поддержки семей с детьми.</w:t>
      </w:r>
      <w:r w:rsidRPr="00345215">
        <w:rPr>
          <w:rFonts w:ascii="Open Sans" w:eastAsia="Times New Roman" w:hAnsi="Open Sans" w:cs="Times New Roman"/>
          <w:color w:val="000000"/>
          <w:sz w:val="21"/>
          <w:szCs w:val="21"/>
          <w:lang w:eastAsia="ru-RU"/>
        </w:rPr>
        <w:br/>
      </w:r>
      <w:r w:rsidRPr="00345215">
        <w:rPr>
          <w:rFonts w:ascii="Open Sans" w:eastAsia="Times New Roman" w:hAnsi="Open Sans" w:cs="Times New Roman"/>
          <w:i/>
          <w:iCs/>
          <w:color w:val="DD0055"/>
          <w:sz w:val="21"/>
          <w:szCs w:val="21"/>
          <w:lang w:eastAsia="ru-RU"/>
        </w:rPr>
        <w:t>Размер ежемесячного пособия зависит от дохода семьи и может составлять:</w:t>
      </w:r>
      <w:r w:rsidRPr="00345215">
        <w:rPr>
          <w:rFonts w:ascii="Open Sans" w:eastAsia="Times New Roman" w:hAnsi="Open Sans" w:cs="Times New Roman"/>
          <w:color w:val="000000"/>
          <w:sz w:val="21"/>
          <w:szCs w:val="21"/>
          <w:lang w:eastAsia="ru-RU"/>
        </w:rPr>
        <w:br/>
        <w:t>50% от прожиточного минимума на ребенка в регионе — базовый размер выплаты;</w:t>
      </w:r>
      <w:r w:rsidRPr="00345215">
        <w:rPr>
          <w:rFonts w:ascii="Open Sans" w:eastAsia="Times New Roman" w:hAnsi="Open Sans" w:cs="Times New Roman"/>
          <w:color w:val="000000"/>
          <w:sz w:val="21"/>
          <w:szCs w:val="21"/>
          <w:lang w:eastAsia="ru-RU"/>
        </w:rPr>
        <w:br/>
        <w:t>75% от прожиточного минимума на ребенка в регионе — назначается в том случае, если при назначении базового размера среднедушевой доход семьи меньше прожиточного минимума;</w:t>
      </w:r>
      <w:r w:rsidRPr="00345215">
        <w:rPr>
          <w:rFonts w:ascii="Open Sans" w:eastAsia="Times New Roman" w:hAnsi="Open Sans" w:cs="Times New Roman"/>
          <w:color w:val="000000"/>
          <w:sz w:val="21"/>
          <w:szCs w:val="21"/>
          <w:lang w:eastAsia="ru-RU"/>
        </w:rPr>
        <w:br/>
        <w:t>100% от прожиточного минимума на ребенка в регионе — если при назначении пособия в размере 75% регионального прожиточного минимума на ребенка уровень среднедушевого дохода семьи меньше прожиточного минимума на человека.</w:t>
      </w:r>
      <w:r w:rsidRPr="00345215">
        <w:rPr>
          <w:rFonts w:ascii="Open Sans" w:eastAsia="Times New Roman" w:hAnsi="Open Sans" w:cs="Times New Roman"/>
          <w:color w:val="000000"/>
          <w:sz w:val="21"/>
          <w:szCs w:val="21"/>
          <w:lang w:eastAsia="ru-RU"/>
        </w:rPr>
        <w:br/>
        <w:t xml:space="preserve">Семьям с несколькими детьми от 0 до 17 лет единое пособие выплачивается на каждого ребенка до </w:t>
      </w:r>
      <w:r w:rsidRPr="00345215">
        <w:rPr>
          <w:rFonts w:ascii="Open Sans" w:eastAsia="Times New Roman" w:hAnsi="Open Sans" w:cs="Times New Roman"/>
          <w:color w:val="000000"/>
          <w:sz w:val="21"/>
          <w:szCs w:val="21"/>
          <w:lang w:eastAsia="ru-RU"/>
        </w:rPr>
        <w:lastRenderedPageBreak/>
        <w:t>достижения 17 лет.</w:t>
      </w:r>
      <w:r w:rsidRPr="00345215">
        <w:rPr>
          <w:rFonts w:ascii="Open Sans" w:eastAsia="Times New Roman" w:hAnsi="Open Sans" w:cs="Times New Roman"/>
          <w:color w:val="000000"/>
          <w:sz w:val="21"/>
          <w:szCs w:val="21"/>
          <w:lang w:eastAsia="ru-RU"/>
        </w:rPr>
        <w:br/>
        <w:t>Единое пособие назначается на один год и продлевается по заявлению.</w:t>
      </w:r>
      <w:r w:rsidRPr="00345215">
        <w:rPr>
          <w:rFonts w:ascii="Open Sans" w:eastAsia="Times New Roman" w:hAnsi="Open Sans" w:cs="Times New Roman"/>
          <w:color w:val="000000"/>
          <w:sz w:val="21"/>
          <w:szCs w:val="21"/>
          <w:lang w:eastAsia="ru-RU"/>
        </w:rPr>
        <w:br/>
        <w:t>Если заявление подано в течение полугода после рождения ребенка, пособие начисляется с месяца рождения. Если позже – с месяца обращения.</w:t>
      </w:r>
    </w:p>
    <w:p w:rsidR="00345215" w:rsidRPr="00345215" w:rsidRDefault="00345215" w:rsidP="00345215">
      <w:pPr>
        <w:spacing w:before="225" w:after="225" w:line="240" w:lineRule="auto"/>
        <w:rPr>
          <w:rFonts w:ascii="Open Sans" w:eastAsia="Times New Roman" w:hAnsi="Open Sans" w:cs="Times New Roman"/>
          <w:color w:val="000000"/>
          <w:sz w:val="21"/>
          <w:szCs w:val="21"/>
          <w:lang w:eastAsia="ru-RU"/>
        </w:rPr>
      </w:pPr>
      <w:r w:rsidRPr="00345215">
        <w:rPr>
          <w:rFonts w:ascii="Open Sans" w:eastAsia="Times New Roman" w:hAnsi="Open Sans" w:cs="Times New Roman"/>
          <w:b/>
          <w:bCs/>
          <w:color w:val="000000"/>
          <w:sz w:val="21"/>
          <w:szCs w:val="21"/>
          <w:lang w:eastAsia="ru-RU"/>
        </w:rPr>
        <w:t>4) Ежемесячная выплата в связи с рождением (усыновлением) первого ребенка</w:t>
      </w:r>
      <w:r w:rsidRPr="00345215">
        <w:rPr>
          <w:rFonts w:ascii="Open Sans" w:eastAsia="Times New Roman" w:hAnsi="Open Sans" w:cs="Times New Roman"/>
          <w:color w:val="000000"/>
          <w:sz w:val="21"/>
          <w:szCs w:val="21"/>
          <w:lang w:eastAsia="ru-RU"/>
        </w:rPr>
        <w:br/>
        <w:t>С 1 января 2023 года Социальному фонду России переданы полномочия по предоставлению семьям с детьми ежемесячной денежной выплаты в связи с рождением (усыновлением) первого ребенка. Выплата предоставляется в отношении детей, рожденных с 1 января 2018 года по 31 декабря 2022 год.</w:t>
      </w:r>
    </w:p>
    <w:p w:rsidR="00345215" w:rsidRPr="00345215" w:rsidRDefault="00345215" w:rsidP="00345215">
      <w:pPr>
        <w:numPr>
          <w:ilvl w:val="0"/>
          <w:numId w:val="17"/>
        </w:numPr>
        <w:spacing w:before="100" w:beforeAutospacing="1" w:after="144" w:line="360" w:lineRule="atLeast"/>
        <w:ind w:left="0"/>
        <w:rPr>
          <w:rFonts w:ascii="Open Sans" w:eastAsia="Times New Roman" w:hAnsi="Open Sans" w:cs="Times New Roman"/>
          <w:color w:val="000000"/>
          <w:sz w:val="21"/>
          <w:szCs w:val="21"/>
          <w:lang w:eastAsia="ru-RU"/>
        </w:rPr>
      </w:pPr>
      <w:r w:rsidRPr="00345215">
        <w:rPr>
          <w:rFonts w:ascii="Open Sans" w:eastAsia="Times New Roman" w:hAnsi="Open Sans" w:cs="Times New Roman"/>
          <w:color w:val="000000"/>
          <w:sz w:val="21"/>
          <w:szCs w:val="21"/>
          <w:lang w:eastAsia="ru-RU"/>
        </w:rPr>
        <w:t>Пособие назначается если среднедушевой размер дохода семьи менее 2-х кратной величины прожиточного минимума трудоспособного населения, установленных в субъекте Российской Федерации</w:t>
      </w:r>
    </w:p>
    <w:p w:rsidR="00345215" w:rsidRPr="00345215" w:rsidRDefault="00345215" w:rsidP="00345215">
      <w:pPr>
        <w:numPr>
          <w:ilvl w:val="0"/>
          <w:numId w:val="17"/>
        </w:numPr>
        <w:spacing w:before="100" w:beforeAutospacing="1" w:after="144" w:line="360" w:lineRule="atLeast"/>
        <w:ind w:left="0"/>
        <w:rPr>
          <w:rFonts w:ascii="Open Sans" w:eastAsia="Times New Roman" w:hAnsi="Open Sans" w:cs="Times New Roman"/>
          <w:color w:val="000000"/>
          <w:sz w:val="21"/>
          <w:szCs w:val="21"/>
          <w:lang w:eastAsia="ru-RU"/>
        </w:rPr>
      </w:pPr>
      <w:r w:rsidRPr="00345215">
        <w:rPr>
          <w:rFonts w:ascii="Open Sans" w:eastAsia="Times New Roman" w:hAnsi="Open Sans" w:cs="Times New Roman"/>
          <w:color w:val="000000"/>
          <w:sz w:val="21"/>
          <w:szCs w:val="21"/>
          <w:lang w:eastAsia="ru-RU"/>
        </w:rPr>
        <w:t>Размер выплаты, равен величине прожиточного минимума для детей, установленной в субъекте Российской Федерации.</w:t>
      </w:r>
    </w:p>
    <w:p w:rsidR="00345215" w:rsidRPr="00345215" w:rsidRDefault="00345215" w:rsidP="00345215">
      <w:pPr>
        <w:spacing w:before="225" w:after="225" w:line="240" w:lineRule="auto"/>
        <w:rPr>
          <w:rFonts w:ascii="Open Sans" w:eastAsia="Times New Roman" w:hAnsi="Open Sans" w:cs="Times New Roman"/>
          <w:color w:val="000000"/>
          <w:sz w:val="21"/>
          <w:szCs w:val="21"/>
          <w:lang w:eastAsia="ru-RU"/>
        </w:rPr>
      </w:pPr>
      <w:r w:rsidRPr="00345215">
        <w:rPr>
          <w:rFonts w:ascii="Open Sans" w:eastAsia="Times New Roman" w:hAnsi="Open Sans" w:cs="Times New Roman"/>
          <w:b/>
          <w:bCs/>
          <w:i/>
          <w:iCs/>
          <w:color w:val="DD0055"/>
          <w:sz w:val="21"/>
          <w:szCs w:val="21"/>
          <w:lang w:eastAsia="ru-RU"/>
        </w:rPr>
        <w:t>Получатели</w:t>
      </w:r>
      <w:r w:rsidRPr="00345215">
        <w:rPr>
          <w:rFonts w:ascii="Open Sans" w:eastAsia="Times New Roman" w:hAnsi="Open Sans" w:cs="Times New Roman"/>
          <w:color w:val="000000"/>
          <w:sz w:val="21"/>
          <w:szCs w:val="21"/>
          <w:lang w:eastAsia="ru-RU"/>
        </w:rPr>
        <w:br/>
        <w:t>Женщины, являющиеся гражданами Российской Федерации и постоянно проживающие на территории Российской Федерации.</w:t>
      </w:r>
      <w:r w:rsidRPr="00345215">
        <w:rPr>
          <w:rFonts w:ascii="Open Sans" w:eastAsia="Times New Roman" w:hAnsi="Open Sans" w:cs="Times New Roman"/>
          <w:color w:val="000000"/>
          <w:sz w:val="21"/>
          <w:szCs w:val="21"/>
          <w:lang w:eastAsia="ru-RU"/>
        </w:rPr>
        <w:br/>
        <w:t>* В случае смерти женщины, лишения (ограничения) ее родительских прав, отмены усыновления право переходит отцу, усыновителю, опекуну ребенка при наличии гражданства и постоянного проживания на территории Российской Федерации.</w:t>
      </w:r>
    </w:p>
    <w:p w:rsidR="00345215" w:rsidRPr="00345215" w:rsidRDefault="00345215" w:rsidP="00345215">
      <w:pPr>
        <w:spacing w:before="225" w:after="225" w:line="240" w:lineRule="auto"/>
        <w:rPr>
          <w:rFonts w:ascii="Open Sans" w:eastAsia="Times New Roman" w:hAnsi="Open Sans" w:cs="Times New Roman"/>
          <w:color w:val="000000"/>
          <w:sz w:val="21"/>
          <w:szCs w:val="21"/>
          <w:lang w:eastAsia="ru-RU"/>
        </w:rPr>
      </w:pPr>
      <w:r w:rsidRPr="00345215">
        <w:rPr>
          <w:rFonts w:ascii="Open Sans" w:eastAsia="Times New Roman" w:hAnsi="Open Sans" w:cs="Times New Roman"/>
          <w:b/>
          <w:bCs/>
          <w:color w:val="000000"/>
          <w:sz w:val="21"/>
          <w:szCs w:val="21"/>
          <w:lang w:eastAsia="ru-RU"/>
        </w:rPr>
        <w:t>5) Ежемесячное пособие по уходу за ребёнком до 1,5 лет</w:t>
      </w:r>
      <w:r w:rsidRPr="00345215">
        <w:rPr>
          <w:rFonts w:ascii="Open Sans" w:eastAsia="Times New Roman" w:hAnsi="Open Sans" w:cs="Times New Roman"/>
          <w:color w:val="000000"/>
          <w:sz w:val="21"/>
          <w:szCs w:val="21"/>
          <w:lang w:eastAsia="ru-RU"/>
        </w:rPr>
        <w:br/>
        <w:t>Пособие выплачивается лицам (матери, отцу, другим родственникам, опекунам), фактически осуществляющим уход за ребенком и находящимся в отпуске по уходу за ребенком либо вышедшим на работу из этого отпуска ранее достижения ребенком возраста полутора лет, со дня предоставления отпуска по уходу за ребенком до достижения ребенком возраста полутора лет.</w:t>
      </w:r>
      <w:r w:rsidRPr="00345215">
        <w:rPr>
          <w:rFonts w:ascii="Open Sans" w:eastAsia="Times New Roman" w:hAnsi="Open Sans" w:cs="Times New Roman"/>
          <w:color w:val="000000"/>
          <w:sz w:val="21"/>
          <w:szCs w:val="21"/>
          <w:lang w:eastAsia="ru-RU"/>
        </w:rPr>
        <w:br/>
      </w:r>
      <w:r w:rsidRPr="00345215">
        <w:rPr>
          <w:rFonts w:ascii="Open Sans" w:eastAsia="Times New Roman" w:hAnsi="Open Sans" w:cs="Times New Roman"/>
          <w:b/>
          <w:bCs/>
          <w:color w:val="000000"/>
          <w:sz w:val="21"/>
          <w:szCs w:val="21"/>
          <w:lang w:eastAsia="ru-RU"/>
        </w:rPr>
        <w:t>Размер пособия</w:t>
      </w:r>
      <w:r w:rsidRPr="00345215">
        <w:rPr>
          <w:rFonts w:ascii="Open Sans" w:eastAsia="Times New Roman" w:hAnsi="Open Sans" w:cs="Times New Roman"/>
          <w:color w:val="000000"/>
          <w:sz w:val="21"/>
          <w:szCs w:val="21"/>
          <w:lang w:eastAsia="ru-RU"/>
        </w:rPr>
        <w:br/>
        <w:t>Минимальный размер с 1 февраля 2024 года составляет 9 227 рублей 24 копейки (с учетом районного коэффициента). Максимальный на 2024 год – 49 123 рублей 12 копеек.</w:t>
      </w:r>
      <w:r w:rsidRPr="00345215">
        <w:rPr>
          <w:rFonts w:ascii="Open Sans" w:eastAsia="Times New Roman" w:hAnsi="Open Sans" w:cs="Times New Roman"/>
          <w:color w:val="000000"/>
          <w:sz w:val="21"/>
          <w:szCs w:val="21"/>
          <w:lang w:eastAsia="ru-RU"/>
        </w:rPr>
        <w:br/>
        <w:t>Основанием для назначения и выплаты пособия является заявление о назначении ежемесячного пособия по уходу за ребенком, которое подается работодателю одновременно с заявлением о предоставлении отпуска по уходу за ребенком до достижения им возраста трех лет.</w:t>
      </w:r>
      <w:r w:rsidRPr="00345215">
        <w:rPr>
          <w:rFonts w:ascii="Open Sans" w:eastAsia="Times New Roman" w:hAnsi="Open Sans" w:cs="Times New Roman"/>
          <w:color w:val="000000"/>
          <w:sz w:val="21"/>
          <w:szCs w:val="21"/>
          <w:lang w:eastAsia="ru-RU"/>
        </w:rPr>
        <w:br/>
        <w:t>Для неработающих граждан размер пособия с 1 февраля 2024 года размер составляет 9 227,24 руб. Получатели - уволенные в связи с ликвидацией организаций, прекращением индивидуальной деятельности:</w:t>
      </w:r>
    </w:p>
    <w:p w:rsidR="00345215" w:rsidRPr="00345215" w:rsidRDefault="00345215" w:rsidP="00345215">
      <w:pPr>
        <w:numPr>
          <w:ilvl w:val="0"/>
          <w:numId w:val="18"/>
        </w:numPr>
        <w:spacing w:before="100" w:beforeAutospacing="1" w:after="144" w:line="360" w:lineRule="atLeast"/>
        <w:ind w:left="0"/>
        <w:rPr>
          <w:rFonts w:ascii="Open Sans" w:eastAsia="Times New Roman" w:hAnsi="Open Sans" w:cs="Times New Roman"/>
          <w:color w:val="000000"/>
          <w:sz w:val="21"/>
          <w:szCs w:val="21"/>
          <w:lang w:eastAsia="ru-RU"/>
        </w:rPr>
      </w:pPr>
      <w:r w:rsidRPr="00345215">
        <w:rPr>
          <w:rFonts w:ascii="Open Sans" w:eastAsia="Times New Roman" w:hAnsi="Open Sans" w:cs="Times New Roman"/>
          <w:color w:val="000000"/>
          <w:sz w:val="21"/>
          <w:szCs w:val="21"/>
          <w:lang w:eastAsia="ru-RU"/>
        </w:rPr>
        <w:t>в период отпуска по уходу за ребенком матери либо отцы, другие родственники, опекуны.</w:t>
      </w:r>
    </w:p>
    <w:p w:rsidR="00345215" w:rsidRPr="00345215" w:rsidRDefault="00345215" w:rsidP="00345215">
      <w:pPr>
        <w:numPr>
          <w:ilvl w:val="0"/>
          <w:numId w:val="18"/>
        </w:numPr>
        <w:spacing w:before="100" w:beforeAutospacing="1" w:after="144" w:line="360" w:lineRule="atLeast"/>
        <w:ind w:left="0"/>
        <w:rPr>
          <w:rFonts w:ascii="Open Sans" w:eastAsia="Times New Roman" w:hAnsi="Open Sans" w:cs="Times New Roman"/>
          <w:color w:val="000000"/>
          <w:sz w:val="21"/>
          <w:szCs w:val="21"/>
          <w:lang w:eastAsia="ru-RU"/>
        </w:rPr>
      </w:pPr>
      <w:r w:rsidRPr="00345215">
        <w:rPr>
          <w:rFonts w:ascii="Open Sans" w:eastAsia="Times New Roman" w:hAnsi="Open Sans" w:cs="Times New Roman"/>
          <w:color w:val="000000"/>
          <w:sz w:val="21"/>
          <w:szCs w:val="21"/>
          <w:lang w:eastAsia="ru-RU"/>
        </w:rPr>
        <w:t>в период беременности, отпуска по беременности и родам матери.</w:t>
      </w:r>
    </w:p>
    <w:p w:rsidR="00345215" w:rsidRPr="00345215" w:rsidRDefault="00345215" w:rsidP="00345215">
      <w:pPr>
        <w:numPr>
          <w:ilvl w:val="0"/>
          <w:numId w:val="18"/>
        </w:numPr>
        <w:spacing w:before="100" w:beforeAutospacing="1" w:after="144" w:line="360" w:lineRule="atLeast"/>
        <w:ind w:left="0"/>
        <w:rPr>
          <w:rFonts w:ascii="Open Sans" w:eastAsia="Times New Roman" w:hAnsi="Open Sans" w:cs="Times New Roman"/>
          <w:color w:val="000000"/>
          <w:sz w:val="21"/>
          <w:szCs w:val="21"/>
          <w:lang w:eastAsia="ru-RU"/>
        </w:rPr>
      </w:pPr>
      <w:r w:rsidRPr="00345215">
        <w:rPr>
          <w:rFonts w:ascii="Open Sans" w:eastAsia="Times New Roman" w:hAnsi="Open Sans" w:cs="Times New Roman"/>
          <w:color w:val="000000"/>
          <w:sz w:val="21"/>
          <w:szCs w:val="21"/>
          <w:lang w:eastAsia="ru-RU"/>
        </w:rPr>
        <w:t>обучающиеся по очной форме обучения неработающие родители, опекуны, ребенка.</w:t>
      </w:r>
    </w:p>
    <w:p w:rsidR="00345215" w:rsidRPr="00345215" w:rsidRDefault="00345215" w:rsidP="00345215">
      <w:pPr>
        <w:spacing w:before="225" w:after="225" w:line="240" w:lineRule="auto"/>
        <w:rPr>
          <w:rFonts w:ascii="Open Sans" w:eastAsia="Times New Roman" w:hAnsi="Open Sans" w:cs="Times New Roman"/>
          <w:color w:val="000000"/>
          <w:sz w:val="21"/>
          <w:szCs w:val="21"/>
          <w:lang w:eastAsia="ru-RU"/>
        </w:rPr>
      </w:pPr>
      <w:r w:rsidRPr="00345215">
        <w:rPr>
          <w:rFonts w:ascii="Open Sans" w:eastAsia="Times New Roman" w:hAnsi="Open Sans" w:cs="Times New Roman"/>
          <w:b/>
          <w:bCs/>
          <w:color w:val="000000"/>
          <w:sz w:val="21"/>
          <w:szCs w:val="21"/>
          <w:lang w:eastAsia="ru-RU"/>
        </w:rPr>
        <w:t>6) Единовременная выплата семьям, имеющим детей, пострадавших от агрессии Украины</w:t>
      </w:r>
      <w:r w:rsidRPr="00345215">
        <w:rPr>
          <w:rFonts w:ascii="Open Sans" w:eastAsia="Times New Roman" w:hAnsi="Open Sans" w:cs="Times New Roman"/>
          <w:color w:val="000000"/>
          <w:sz w:val="21"/>
          <w:szCs w:val="21"/>
          <w:lang w:eastAsia="ru-RU"/>
        </w:rPr>
        <w:br/>
        <w:t>С 1 января 2024 года в соответствии с Указом Президента РФ от 21.12.2023 N 975 "О мерах социальной поддержки семей, имеющих детей, пострадавших от агрессии Украины" осуществляется единовременная выплата в размере 100 000 рублей на ребенка, получившего в возрасте до 18 лет увечье (ранение, травму, контузию) на территории ДНР, ЛНР, Запорожской или Херсонской областей либо территории субъекта РФ, прилегающей к районам проведения специальной военной операции. Единовременная выплата предоставляется одному из родителей (законных представителей) пострадавшего ребенка или пострадавшему ребенку, если на момент выплаты он достиг возраста 18 лет.</w:t>
      </w:r>
      <w:r w:rsidRPr="00345215">
        <w:rPr>
          <w:rFonts w:ascii="Open Sans" w:eastAsia="Times New Roman" w:hAnsi="Open Sans" w:cs="Times New Roman"/>
          <w:color w:val="000000"/>
          <w:sz w:val="21"/>
          <w:szCs w:val="21"/>
          <w:lang w:eastAsia="ru-RU"/>
        </w:rPr>
        <w:br/>
        <w:t>Право на единовременную выплату возникает, в случае если пострадавший ребенок является гражданином РФ, постоянно проживает на территории РФ и получил после 18.02.2022 увечье (ранение, травму, контузию).</w:t>
      </w:r>
      <w:r w:rsidRPr="00345215">
        <w:rPr>
          <w:rFonts w:ascii="Open Sans" w:eastAsia="Times New Roman" w:hAnsi="Open Sans" w:cs="Times New Roman"/>
          <w:color w:val="000000"/>
          <w:sz w:val="21"/>
          <w:szCs w:val="21"/>
          <w:lang w:eastAsia="ru-RU"/>
        </w:rPr>
        <w:br/>
      </w:r>
      <w:r w:rsidRPr="00345215">
        <w:rPr>
          <w:rFonts w:ascii="Open Sans" w:eastAsia="Times New Roman" w:hAnsi="Open Sans" w:cs="Times New Roman"/>
          <w:color w:val="000000"/>
          <w:sz w:val="21"/>
          <w:szCs w:val="21"/>
          <w:lang w:eastAsia="ru-RU"/>
        </w:rPr>
        <w:lastRenderedPageBreak/>
        <w:t>Единовременная выплата назначается и осуществляется СФР России по месту жительства или месту пребывания пострадавшего ребенка при документальном подтверждении получения им увечья (ранения, травмы, контузии).</w:t>
      </w:r>
    </w:p>
    <w:p w:rsidR="00345215" w:rsidRPr="00345215" w:rsidRDefault="00345215" w:rsidP="00345215">
      <w:pPr>
        <w:spacing w:before="225" w:after="225" w:line="240" w:lineRule="auto"/>
        <w:rPr>
          <w:rFonts w:ascii="Open Sans" w:eastAsia="Times New Roman" w:hAnsi="Open Sans" w:cs="Times New Roman"/>
          <w:color w:val="000000"/>
          <w:sz w:val="21"/>
          <w:szCs w:val="21"/>
          <w:lang w:eastAsia="ru-RU"/>
        </w:rPr>
      </w:pPr>
      <w:r w:rsidRPr="00345215">
        <w:rPr>
          <w:rFonts w:ascii="Open Sans" w:eastAsia="Times New Roman" w:hAnsi="Open Sans" w:cs="Times New Roman"/>
          <w:b/>
          <w:bCs/>
          <w:color w:val="000000"/>
          <w:sz w:val="21"/>
          <w:szCs w:val="21"/>
          <w:lang w:eastAsia="ru-RU"/>
        </w:rPr>
        <w:t>7) Семьям военных и сотрудников силовых ведомств</w:t>
      </w:r>
    </w:p>
    <w:p w:rsidR="00345215" w:rsidRPr="00345215" w:rsidRDefault="00345215" w:rsidP="00345215">
      <w:pPr>
        <w:numPr>
          <w:ilvl w:val="0"/>
          <w:numId w:val="19"/>
        </w:numPr>
        <w:spacing w:before="100" w:beforeAutospacing="1" w:after="144" w:line="360" w:lineRule="atLeast"/>
        <w:ind w:left="0"/>
        <w:rPr>
          <w:rFonts w:ascii="Open Sans" w:eastAsia="Times New Roman" w:hAnsi="Open Sans" w:cs="Times New Roman"/>
          <w:color w:val="000000"/>
          <w:sz w:val="21"/>
          <w:szCs w:val="21"/>
          <w:lang w:eastAsia="ru-RU"/>
        </w:rPr>
      </w:pPr>
      <w:r w:rsidRPr="00345215">
        <w:rPr>
          <w:rFonts w:ascii="Open Sans" w:eastAsia="Times New Roman" w:hAnsi="Open Sans" w:cs="Times New Roman"/>
          <w:color w:val="000000"/>
          <w:sz w:val="21"/>
          <w:szCs w:val="21"/>
          <w:lang w:eastAsia="ru-RU"/>
        </w:rPr>
        <w:t>Единовременное пособие беременной жене военнослужащего, проходящего военную службу по призыву</w:t>
      </w:r>
      <w:r w:rsidRPr="00345215">
        <w:rPr>
          <w:rFonts w:ascii="Open Sans" w:eastAsia="Times New Roman" w:hAnsi="Open Sans" w:cs="Times New Roman"/>
          <w:color w:val="000000"/>
          <w:sz w:val="21"/>
          <w:szCs w:val="21"/>
          <w:lang w:eastAsia="ru-RU"/>
        </w:rPr>
        <w:br/>
      </w:r>
      <w:r w:rsidRPr="00345215">
        <w:rPr>
          <w:rFonts w:ascii="Open Sans" w:eastAsia="Times New Roman" w:hAnsi="Open Sans" w:cs="Times New Roman"/>
          <w:i/>
          <w:iCs/>
          <w:color w:val="DD0055"/>
          <w:sz w:val="21"/>
          <w:szCs w:val="21"/>
          <w:lang w:eastAsia="ru-RU"/>
        </w:rPr>
        <w:t>Размер единовременного пособия беременной жене военнослужащего, проходящего военную службу по призыву, составляет 14 000 рублей без учета индексации.</w:t>
      </w:r>
      <w:r w:rsidRPr="00345215">
        <w:rPr>
          <w:rFonts w:ascii="Open Sans" w:eastAsia="Times New Roman" w:hAnsi="Open Sans" w:cs="Times New Roman"/>
          <w:i/>
          <w:iCs/>
          <w:color w:val="DD0055"/>
          <w:sz w:val="21"/>
          <w:szCs w:val="21"/>
          <w:lang w:eastAsia="ru-RU"/>
        </w:rPr>
        <w:br/>
        <w:t>С 1 февраля 2024 года единовременное пособие беременной жене военнослужащего, проходящего военную службу по призыву, выплачивается в размере 38 963 рублей 47 копеек.</w:t>
      </w:r>
    </w:p>
    <w:p w:rsidR="00345215" w:rsidRPr="00345215" w:rsidRDefault="00345215" w:rsidP="00345215">
      <w:pPr>
        <w:numPr>
          <w:ilvl w:val="0"/>
          <w:numId w:val="19"/>
        </w:numPr>
        <w:spacing w:before="100" w:beforeAutospacing="1" w:after="144" w:line="360" w:lineRule="atLeast"/>
        <w:ind w:left="0"/>
        <w:rPr>
          <w:rFonts w:ascii="Open Sans" w:eastAsia="Times New Roman" w:hAnsi="Open Sans" w:cs="Times New Roman"/>
          <w:color w:val="000000"/>
          <w:sz w:val="21"/>
          <w:szCs w:val="21"/>
          <w:lang w:eastAsia="ru-RU"/>
        </w:rPr>
      </w:pPr>
      <w:r w:rsidRPr="00345215">
        <w:rPr>
          <w:rFonts w:ascii="Open Sans" w:eastAsia="Times New Roman" w:hAnsi="Open Sans" w:cs="Times New Roman"/>
          <w:color w:val="000000"/>
          <w:sz w:val="21"/>
          <w:szCs w:val="21"/>
          <w:lang w:eastAsia="ru-RU"/>
        </w:rPr>
        <w:t>Ежемесячное пособие на ребенка военнослужащего, проходящего военную службу по призыву </w:t>
      </w:r>
      <w:r w:rsidRPr="00345215">
        <w:rPr>
          <w:rFonts w:ascii="Open Sans" w:eastAsia="Times New Roman" w:hAnsi="Open Sans" w:cs="Times New Roman"/>
          <w:i/>
          <w:iCs/>
          <w:color w:val="DD0055"/>
          <w:sz w:val="21"/>
          <w:szCs w:val="21"/>
          <w:lang w:eastAsia="ru-RU"/>
        </w:rPr>
        <w:t>Размер ежемесячного пособия на ребенка военнослужащего, проходящего военную службу по призыву, составляет 6 000 рублей на каждого ребенка без учета индексации.</w:t>
      </w:r>
      <w:r w:rsidRPr="00345215">
        <w:rPr>
          <w:rFonts w:ascii="Open Sans" w:eastAsia="Times New Roman" w:hAnsi="Open Sans" w:cs="Times New Roman"/>
          <w:i/>
          <w:iCs/>
          <w:color w:val="DD0055"/>
          <w:sz w:val="21"/>
          <w:szCs w:val="21"/>
          <w:lang w:eastAsia="ru-RU"/>
        </w:rPr>
        <w:br/>
        <w:t>С 1 февраля 2024 года ежемесячное пособие на ребенка военнослужащего, проходящего военную службу по призыву, выплачивается в размере 16 698 рублей 63 копеек.</w:t>
      </w:r>
    </w:p>
    <w:p w:rsidR="00345215" w:rsidRPr="00345215" w:rsidRDefault="00345215" w:rsidP="00345215">
      <w:pPr>
        <w:numPr>
          <w:ilvl w:val="0"/>
          <w:numId w:val="19"/>
        </w:numPr>
        <w:spacing w:before="100" w:beforeAutospacing="1" w:after="144" w:line="360" w:lineRule="atLeast"/>
        <w:ind w:left="0"/>
        <w:rPr>
          <w:rFonts w:ascii="Open Sans" w:eastAsia="Times New Roman" w:hAnsi="Open Sans" w:cs="Times New Roman"/>
          <w:color w:val="000000"/>
          <w:sz w:val="21"/>
          <w:szCs w:val="21"/>
          <w:lang w:eastAsia="ru-RU"/>
        </w:rPr>
      </w:pPr>
      <w:r w:rsidRPr="00345215">
        <w:rPr>
          <w:rFonts w:ascii="Open Sans" w:eastAsia="Times New Roman" w:hAnsi="Open Sans" w:cs="Times New Roman"/>
          <w:color w:val="000000"/>
          <w:sz w:val="21"/>
          <w:szCs w:val="21"/>
          <w:lang w:eastAsia="ru-RU"/>
        </w:rPr>
        <w:t>Ежегодная выплата на летний оздоровительный отдых ребенка</w:t>
      </w:r>
      <w:r w:rsidRPr="00345215">
        <w:rPr>
          <w:rFonts w:ascii="Open Sans" w:eastAsia="Times New Roman" w:hAnsi="Open Sans" w:cs="Times New Roman"/>
          <w:color w:val="000000"/>
          <w:sz w:val="21"/>
          <w:szCs w:val="21"/>
          <w:lang w:eastAsia="ru-RU"/>
        </w:rPr>
        <w:br/>
        <w:t>В 2024 году – 35 466,95 руб. Индексируется ежегодно с 1 февраля.</w:t>
      </w:r>
    </w:p>
    <w:p w:rsidR="00345215" w:rsidRPr="00345215" w:rsidRDefault="00345215" w:rsidP="00345215">
      <w:pPr>
        <w:numPr>
          <w:ilvl w:val="0"/>
          <w:numId w:val="19"/>
        </w:numPr>
        <w:spacing w:before="100" w:beforeAutospacing="1" w:after="144" w:line="360" w:lineRule="atLeast"/>
        <w:ind w:left="0"/>
        <w:rPr>
          <w:rFonts w:ascii="Open Sans" w:eastAsia="Times New Roman" w:hAnsi="Open Sans" w:cs="Times New Roman"/>
          <w:color w:val="000000"/>
          <w:sz w:val="21"/>
          <w:szCs w:val="21"/>
          <w:lang w:eastAsia="ru-RU"/>
        </w:rPr>
      </w:pPr>
      <w:r w:rsidRPr="00345215">
        <w:rPr>
          <w:rFonts w:ascii="Open Sans" w:eastAsia="Times New Roman" w:hAnsi="Open Sans" w:cs="Times New Roman"/>
          <w:color w:val="000000"/>
          <w:sz w:val="21"/>
          <w:szCs w:val="21"/>
          <w:lang w:eastAsia="ru-RU"/>
        </w:rPr>
        <w:t>Ежемесячное пособие детям военнослужащих</w:t>
      </w:r>
      <w:r w:rsidRPr="00345215">
        <w:rPr>
          <w:rFonts w:ascii="Open Sans" w:eastAsia="Times New Roman" w:hAnsi="Open Sans" w:cs="Times New Roman"/>
          <w:color w:val="000000"/>
          <w:sz w:val="21"/>
          <w:szCs w:val="21"/>
          <w:lang w:eastAsia="ru-RU"/>
        </w:rPr>
        <w:br/>
        <w:t>В 2024 году – 2 942,03 руб. Индексируется ежегодно с 1 января.</w:t>
      </w:r>
    </w:p>
    <w:p w:rsidR="00345215" w:rsidRPr="00345215" w:rsidRDefault="00345215" w:rsidP="00345215">
      <w:pPr>
        <w:spacing w:before="225" w:after="225" w:line="240" w:lineRule="auto"/>
        <w:rPr>
          <w:rFonts w:ascii="Open Sans" w:eastAsia="Times New Roman" w:hAnsi="Open Sans" w:cs="Times New Roman"/>
          <w:color w:val="000000"/>
          <w:sz w:val="21"/>
          <w:szCs w:val="21"/>
          <w:lang w:eastAsia="ru-RU"/>
        </w:rPr>
      </w:pPr>
      <w:r w:rsidRPr="00345215">
        <w:rPr>
          <w:rFonts w:ascii="Open Sans" w:eastAsia="Times New Roman" w:hAnsi="Open Sans" w:cs="Times New Roman"/>
          <w:b/>
          <w:bCs/>
          <w:color w:val="000000"/>
          <w:sz w:val="21"/>
          <w:szCs w:val="21"/>
          <w:lang w:eastAsia="ru-RU"/>
        </w:rPr>
        <w:t>Семьям, подвергшимся воздействию радиации:</w:t>
      </w:r>
    </w:p>
    <w:p w:rsidR="00345215" w:rsidRPr="00345215" w:rsidRDefault="00345215" w:rsidP="00345215">
      <w:pPr>
        <w:numPr>
          <w:ilvl w:val="0"/>
          <w:numId w:val="20"/>
        </w:numPr>
        <w:spacing w:before="100" w:beforeAutospacing="1" w:after="144" w:line="360" w:lineRule="atLeast"/>
        <w:ind w:left="0"/>
        <w:rPr>
          <w:rFonts w:ascii="Open Sans" w:eastAsia="Times New Roman" w:hAnsi="Open Sans" w:cs="Times New Roman"/>
          <w:color w:val="000000"/>
          <w:sz w:val="21"/>
          <w:szCs w:val="21"/>
          <w:lang w:eastAsia="ru-RU"/>
        </w:rPr>
      </w:pPr>
      <w:r w:rsidRPr="00345215">
        <w:rPr>
          <w:rFonts w:ascii="Open Sans" w:eastAsia="Times New Roman" w:hAnsi="Open Sans" w:cs="Times New Roman"/>
          <w:color w:val="000000"/>
          <w:sz w:val="21"/>
          <w:szCs w:val="21"/>
          <w:lang w:eastAsia="ru-RU"/>
        </w:rPr>
        <w:t>Ежемесячная выплата на детей до 3 лет</w:t>
      </w:r>
    </w:p>
    <w:p w:rsidR="00345215" w:rsidRPr="00345215" w:rsidRDefault="00345215" w:rsidP="00345215">
      <w:pPr>
        <w:numPr>
          <w:ilvl w:val="0"/>
          <w:numId w:val="20"/>
        </w:numPr>
        <w:spacing w:before="100" w:beforeAutospacing="1" w:after="144" w:line="360" w:lineRule="atLeast"/>
        <w:ind w:left="0"/>
        <w:rPr>
          <w:rFonts w:ascii="Open Sans" w:eastAsia="Times New Roman" w:hAnsi="Open Sans" w:cs="Times New Roman"/>
          <w:color w:val="000000"/>
          <w:sz w:val="21"/>
          <w:szCs w:val="21"/>
          <w:lang w:eastAsia="ru-RU"/>
        </w:rPr>
      </w:pPr>
      <w:r w:rsidRPr="00345215">
        <w:rPr>
          <w:rFonts w:ascii="Open Sans" w:eastAsia="Times New Roman" w:hAnsi="Open Sans" w:cs="Times New Roman"/>
          <w:color w:val="000000"/>
          <w:sz w:val="21"/>
          <w:szCs w:val="21"/>
          <w:lang w:eastAsia="ru-RU"/>
        </w:rPr>
        <w:t>Ежемесячная компенсация на питание детей</w:t>
      </w:r>
    </w:p>
    <w:p w:rsidR="00345215" w:rsidRPr="00345215" w:rsidRDefault="00345215" w:rsidP="00345215">
      <w:pPr>
        <w:numPr>
          <w:ilvl w:val="0"/>
          <w:numId w:val="20"/>
        </w:numPr>
        <w:spacing w:before="100" w:beforeAutospacing="1" w:after="144" w:line="360" w:lineRule="atLeast"/>
        <w:ind w:left="0"/>
        <w:rPr>
          <w:rFonts w:ascii="Open Sans" w:eastAsia="Times New Roman" w:hAnsi="Open Sans" w:cs="Times New Roman"/>
          <w:color w:val="000000"/>
          <w:sz w:val="21"/>
          <w:szCs w:val="21"/>
          <w:lang w:eastAsia="ru-RU"/>
        </w:rPr>
      </w:pPr>
      <w:r w:rsidRPr="00345215">
        <w:rPr>
          <w:rFonts w:ascii="Open Sans" w:eastAsia="Times New Roman" w:hAnsi="Open Sans" w:cs="Times New Roman"/>
          <w:color w:val="000000"/>
          <w:sz w:val="21"/>
          <w:szCs w:val="21"/>
          <w:lang w:eastAsia="ru-RU"/>
        </w:rPr>
        <w:t>Ежемесячная компенсация на питание с молочной кухни для детей до 3 лет</w:t>
      </w:r>
    </w:p>
    <w:p w:rsidR="00345215" w:rsidRPr="00345215" w:rsidRDefault="00345215" w:rsidP="00345215">
      <w:pPr>
        <w:spacing w:before="225" w:after="225" w:line="240" w:lineRule="auto"/>
        <w:rPr>
          <w:rFonts w:ascii="Open Sans" w:eastAsia="Times New Roman" w:hAnsi="Open Sans" w:cs="Times New Roman"/>
          <w:color w:val="000000"/>
          <w:sz w:val="21"/>
          <w:szCs w:val="21"/>
          <w:lang w:eastAsia="ru-RU"/>
        </w:rPr>
      </w:pPr>
      <w:r w:rsidRPr="00345215">
        <w:rPr>
          <w:rFonts w:ascii="Open Sans" w:eastAsia="Times New Roman" w:hAnsi="Open Sans" w:cs="Times New Roman"/>
          <w:b/>
          <w:bCs/>
          <w:color w:val="000000"/>
          <w:sz w:val="21"/>
          <w:szCs w:val="21"/>
          <w:lang w:eastAsia="ru-RU"/>
        </w:rPr>
        <w:t>8) Материнский капитал</w:t>
      </w:r>
      <w:r w:rsidRPr="00345215">
        <w:rPr>
          <w:rFonts w:ascii="Open Sans" w:eastAsia="Times New Roman" w:hAnsi="Open Sans" w:cs="Times New Roman"/>
          <w:color w:val="000000"/>
          <w:sz w:val="21"/>
          <w:szCs w:val="21"/>
          <w:lang w:eastAsia="ru-RU"/>
        </w:rPr>
        <w:br/>
        <w:t>Семьи, в которых начиная с 1 января 2020 года появился первый ребенок, также имеют право на материнский капитал. Для семей, в которых с 2020 года появился второй ребенок, материнский капитал дополнительно увеличивается на 202 643,96 руб. Для семей, в которых после 1 января 2020 года родился третий ребенок или последующие дети, материнский (семейный) капитал устанавливается в размере 833 024,74 руб. в случае, если ранее право на дополнительные меры государственной поддержки семей, имеющих детей, не возникало.</w:t>
      </w:r>
    </w:p>
    <w:p w:rsidR="00345215" w:rsidRPr="00345215" w:rsidRDefault="00345215" w:rsidP="00345215">
      <w:pPr>
        <w:spacing w:before="225" w:after="225" w:line="240" w:lineRule="auto"/>
        <w:rPr>
          <w:rFonts w:ascii="Open Sans" w:eastAsia="Times New Roman" w:hAnsi="Open Sans" w:cs="Times New Roman"/>
          <w:color w:val="000000"/>
          <w:sz w:val="21"/>
          <w:szCs w:val="21"/>
          <w:lang w:eastAsia="ru-RU"/>
        </w:rPr>
      </w:pPr>
      <w:r w:rsidRPr="00345215">
        <w:rPr>
          <w:rFonts w:ascii="Open Sans" w:eastAsia="Times New Roman" w:hAnsi="Open Sans" w:cs="Times New Roman"/>
          <w:b/>
          <w:bCs/>
          <w:color w:val="000000"/>
          <w:sz w:val="21"/>
          <w:szCs w:val="21"/>
          <w:lang w:eastAsia="ru-RU"/>
        </w:rPr>
        <w:t>9) Помощь многодетным семьям:</w:t>
      </w:r>
    </w:p>
    <w:p w:rsidR="00345215" w:rsidRPr="00345215" w:rsidRDefault="00345215" w:rsidP="00345215">
      <w:pPr>
        <w:numPr>
          <w:ilvl w:val="0"/>
          <w:numId w:val="21"/>
        </w:numPr>
        <w:spacing w:before="100" w:beforeAutospacing="1" w:after="144" w:line="360" w:lineRule="atLeast"/>
        <w:ind w:left="0"/>
        <w:rPr>
          <w:rFonts w:ascii="Open Sans" w:eastAsia="Times New Roman" w:hAnsi="Open Sans" w:cs="Times New Roman"/>
          <w:color w:val="000000"/>
          <w:sz w:val="21"/>
          <w:szCs w:val="21"/>
          <w:lang w:eastAsia="ru-RU"/>
        </w:rPr>
      </w:pPr>
      <w:r w:rsidRPr="00345215">
        <w:rPr>
          <w:rFonts w:ascii="Open Sans" w:eastAsia="Times New Roman" w:hAnsi="Open Sans" w:cs="Times New Roman"/>
          <w:color w:val="000000"/>
          <w:sz w:val="21"/>
          <w:szCs w:val="21"/>
          <w:lang w:eastAsia="ru-RU"/>
        </w:rPr>
        <w:t>предоставление государственных пособий и выплат в связи с рождением и воспитанием детей. При присвоении звания "Мать-героиня" награжденной матери выплачивается единовременное денежное поощрение в размере 1 млн руб. Также одному из родителей (усыновителей) при награждении орденом "Родительская слава" выплачивается единовременное денежное поощрение - в размере 500 000 руб., а при награждении, начиная с 15.08.2022, медалью ордена "Родительская слава" - в размере 200 000 руб.</w:t>
      </w:r>
    </w:p>
    <w:p w:rsidR="00345215" w:rsidRPr="00345215" w:rsidRDefault="00345215" w:rsidP="00345215">
      <w:pPr>
        <w:numPr>
          <w:ilvl w:val="0"/>
          <w:numId w:val="21"/>
        </w:numPr>
        <w:spacing w:before="100" w:beforeAutospacing="1" w:after="144" w:line="360" w:lineRule="atLeast"/>
        <w:ind w:left="0"/>
        <w:rPr>
          <w:rFonts w:ascii="Open Sans" w:eastAsia="Times New Roman" w:hAnsi="Open Sans" w:cs="Times New Roman"/>
          <w:color w:val="000000"/>
          <w:sz w:val="21"/>
          <w:szCs w:val="21"/>
          <w:lang w:eastAsia="ru-RU"/>
        </w:rPr>
      </w:pPr>
      <w:r w:rsidRPr="00345215">
        <w:rPr>
          <w:rFonts w:ascii="Open Sans" w:eastAsia="Times New Roman" w:hAnsi="Open Sans" w:cs="Times New Roman"/>
          <w:color w:val="000000"/>
          <w:sz w:val="21"/>
          <w:szCs w:val="21"/>
          <w:lang w:eastAsia="ru-RU"/>
        </w:rPr>
        <w:lastRenderedPageBreak/>
        <w:t>предоставление мер поддержки в сфере трудовых отношений. Работающим родителям, имеющим трех и более детей в возрасте до 18 лет, ежегодный оплачиваемый отпуск предоставляется по их желанию в удобное для них время до достижения младшим из детей возраста 14 лет.</w:t>
      </w:r>
    </w:p>
    <w:p w:rsidR="00345215" w:rsidRPr="00345215" w:rsidRDefault="00345215" w:rsidP="00345215">
      <w:pPr>
        <w:numPr>
          <w:ilvl w:val="0"/>
          <w:numId w:val="21"/>
        </w:numPr>
        <w:spacing w:before="100" w:beforeAutospacing="1" w:after="144" w:line="360" w:lineRule="atLeast"/>
        <w:ind w:left="0"/>
        <w:rPr>
          <w:rFonts w:ascii="Open Sans" w:eastAsia="Times New Roman" w:hAnsi="Open Sans" w:cs="Times New Roman"/>
          <w:color w:val="000000"/>
          <w:sz w:val="21"/>
          <w:szCs w:val="21"/>
          <w:lang w:eastAsia="ru-RU"/>
        </w:rPr>
      </w:pPr>
      <w:proofErr w:type="gramStart"/>
      <w:r w:rsidRPr="00345215">
        <w:rPr>
          <w:rFonts w:ascii="Open Sans" w:eastAsia="Times New Roman" w:hAnsi="Open Sans" w:cs="Times New Roman"/>
          <w:color w:val="000000"/>
          <w:sz w:val="21"/>
          <w:szCs w:val="21"/>
          <w:lang w:eastAsia="ru-RU"/>
        </w:rPr>
        <w:t>досрочное назначение женщинам страховой пенсии по старости в связи с рождением и воспитанием трех и более детей:</w:t>
      </w:r>
      <w:r w:rsidRPr="00345215">
        <w:rPr>
          <w:rFonts w:ascii="Open Sans" w:eastAsia="Times New Roman" w:hAnsi="Open Sans" w:cs="Times New Roman"/>
          <w:color w:val="000000"/>
          <w:sz w:val="21"/>
          <w:szCs w:val="21"/>
          <w:lang w:eastAsia="ru-RU"/>
        </w:rPr>
        <w:br/>
        <w:t>- родившие пятерых и более детей и воспитавшие их до восьми лет - по достижении 50 лет;</w:t>
      </w:r>
      <w:r w:rsidRPr="00345215">
        <w:rPr>
          <w:rFonts w:ascii="Open Sans" w:eastAsia="Times New Roman" w:hAnsi="Open Sans" w:cs="Times New Roman"/>
          <w:color w:val="000000"/>
          <w:sz w:val="21"/>
          <w:szCs w:val="21"/>
          <w:lang w:eastAsia="ru-RU"/>
        </w:rPr>
        <w:br/>
        <w:t>- родившие четырех детей и воспитавшие их до восьми лет - по достижении 56 лет;</w:t>
      </w:r>
      <w:r w:rsidRPr="00345215">
        <w:rPr>
          <w:rFonts w:ascii="Open Sans" w:eastAsia="Times New Roman" w:hAnsi="Open Sans" w:cs="Times New Roman"/>
          <w:color w:val="000000"/>
          <w:sz w:val="21"/>
          <w:szCs w:val="21"/>
          <w:lang w:eastAsia="ru-RU"/>
        </w:rPr>
        <w:br/>
        <w:t>- родившие троих детей и воспитавшие их до восьми лет - по достижении 57 лет.</w:t>
      </w:r>
      <w:proofErr w:type="gramEnd"/>
    </w:p>
    <w:p w:rsidR="00345215" w:rsidRPr="00345215" w:rsidRDefault="00345215" w:rsidP="00345215">
      <w:pPr>
        <w:spacing w:before="225" w:after="225" w:line="240" w:lineRule="auto"/>
        <w:rPr>
          <w:rFonts w:ascii="Open Sans" w:eastAsia="Times New Roman" w:hAnsi="Open Sans" w:cs="Times New Roman"/>
          <w:color w:val="000000"/>
          <w:sz w:val="21"/>
          <w:szCs w:val="21"/>
          <w:lang w:eastAsia="ru-RU"/>
        </w:rPr>
      </w:pPr>
      <w:r w:rsidRPr="00345215">
        <w:rPr>
          <w:rFonts w:ascii="Open Sans" w:eastAsia="Times New Roman" w:hAnsi="Open Sans" w:cs="Times New Roman"/>
          <w:b/>
          <w:bCs/>
          <w:color w:val="000000"/>
          <w:sz w:val="21"/>
          <w:szCs w:val="21"/>
          <w:lang w:eastAsia="ru-RU"/>
        </w:rPr>
        <w:t>10) Поддержка молодых семей</w:t>
      </w:r>
      <w:proofErr w:type="gramStart"/>
      <w:r w:rsidRPr="00345215">
        <w:rPr>
          <w:rFonts w:ascii="Open Sans" w:eastAsia="Times New Roman" w:hAnsi="Open Sans" w:cs="Times New Roman"/>
          <w:color w:val="000000"/>
          <w:sz w:val="21"/>
          <w:szCs w:val="21"/>
          <w:lang w:eastAsia="ru-RU"/>
        </w:rPr>
        <w:br/>
        <w:t>О</w:t>
      </w:r>
      <w:proofErr w:type="gramEnd"/>
      <w:r w:rsidRPr="00345215">
        <w:rPr>
          <w:rFonts w:ascii="Open Sans" w:eastAsia="Times New Roman" w:hAnsi="Open Sans" w:cs="Times New Roman"/>
          <w:color w:val="000000"/>
          <w:sz w:val="21"/>
          <w:szCs w:val="21"/>
          <w:lang w:eastAsia="ru-RU"/>
        </w:rPr>
        <w:t>существляется в рамках действующей программы "Обеспечение доступным и комфортным жильем и коммунальными услугами граждан РФ" - мероприятия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В частности, предполагается предоставление молодым семьям социальных выплат на приобретение жилого помещения (в том числе по договору участия в долевом строительстве) или создание объекта индивидуального жилищного строительства.</w:t>
      </w:r>
      <w:r w:rsidRPr="00345215">
        <w:rPr>
          <w:rFonts w:ascii="Open Sans" w:eastAsia="Times New Roman" w:hAnsi="Open Sans" w:cs="Times New Roman"/>
          <w:color w:val="000000"/>
          <w:sz w:val="21"/>
          <w:szCs w:val="21"/>
          <w:lang w:eastAsia="ru-RU"/>
        </w:rPr>
        <w:br/>
        <w:t>Участником мероприятия может быть молодая семья, в том числе молодая семья, имеющая одного ребенка и более, где один из супругов не является гражданином РФ, а также неполная молодая семья, состоящая из одного молодого родителя - гражданина РФ и одного ребенка и более, соответствующая следующим требованиям:</w:t>
      </w:r>
    </w:p>
    <w:p w:rsidR="00345215" w:rsidRPr="00345215" w:rsidRDefault="00345215" w:rsidP="00345215">
      <w:pPr>
        <w:numPr>
          <w:ilvl w:val="0"/>
          <w:numId w:val="22"/>
        </w:numPr>
        <w:spacing w:before="100" w:beforeAutospacing="1" w:after="144" w:line="360" w:lineRule="atLeast"/>
        <w:ind w:left="0"/>
        <w:rPr>
          <w:rFonts w:ascii="Open Sans" w:eastAsia="Times New Roman" w:hAnsi="Open Sans" w:cs="Times New Roman"/>
          <w:color w:val="000000"/>
          <w:sz w:val="21"/>
          <w:szCs w:val="21"/>
          <w:lang w:eastAsia="ru-RU"/>
        </w:rPr>
      </w:pPr>
      <w:r w:rsidRPr="00345215">
        <w:rPr>
          <w:rFonts w:ascii="Open Sans" w:eastAsia="Times New Roman" w:hAnsi="Open Sans" w:cs="Times New Roman"/>
          <w:color w:val="000000"/>
          <w:sz w:val="21"/>
          <w:szCs w:val="21"/>
          <w:lang w:eastAsia="ru-RU"/>
        </w:rPr>
        <w:t>1) возраст каждого из супругов либо одного родителя в неполной семье (на день принятия высшим исполнительным органом субъекта РФ решения о включении молодой семьи в список претендентов на получение социальной выплаты) не превышает 35 лет;</w:t>
      </w:r>
    </w:p>
    <w:p w:rsidR="00345215" w:rsidRPr="00345215" w:rsidRDefault="00345215" w:rsidP="00345215">
      <w:pPr>
        <w:numPr>
          <w:ilvl w:val="0"/>
          <w:numId w:val="22"/>
        </w:numPr>
        <w:spacing w:before="100" w:beforeAutospacing="1" w:after="144" w:line="360" w:lineRule="atLeast"/>
        <w:ind w:left="0"/>
        <w:rPr>
          <w:rFonts w:ascii="Open Sans" w:eastAsia="Times New Roman" w:hAnsi="Open Sans" w:cs="Times New Roman"/>
          <w:color w:val="000000"/>
          <w:sz w:val="21"/>
          <w:szCs w:val="21"/>
          <w:lang w:eastAsia="ru-RU"/>
        </w:rPr>
      </w:pPr>
      <w:r w:rsidRPr="00345215">
        <w:rPr>
          <w:rFonts w:ascii="Open Sans" w:eastAsia="Times New Roman" w:hAnsi="Open Sans" w:cs="Times New Roman"/>
          <w:color w:val="000000"/>
          <w:sz w:val="21"/>
          <w:szCs w:val="21"/>
          <w:lang w:eastAsia="ru-RU"/>
        </w:rPr>
        <w:t>2) у семьи есть доходы, позволяющие получить кредит, либо иные денежные средства, достаточные для оплаты расчетной (средней) стоимости жилья в части, превышающей размер предоставляемой социальной выплаты;</w:t>
      </w:r>
    </w:p>
    <w:p w:rsidR="00345215" w:rsidRPr="00345215" w:rsidRDefault="00345215" w:rsidP="00345215">
      <w:pPr>
        <w:numPr>
          <w:ilvl w:val="0"/>
          <w:numId w:val="22"/>
        </w:numPr>
        <w:spacing w:before="100" w:beforeAutospacing="1" w:after="144" w:line="360" w:lineRule="atLeast"/>
        <w:ind w:left="0"/>
        <w:rPr>
          <w:rFonts w:ascii="Open Sans" w:eastAsia="Times New Roman" w:hAnsi="Open Sans" w:cs="Times New Roman"/>
          <w:color w:val="000000"/>
          <w:sz w:val="21"/>
          <w:szCs w:val="21"/>
          <w:lang w:eastAsia="ru-RU"/>
        </w:rPr>
      </w:pPr>
      <w:r w:rsidRPr="00345215">
        <w:rPr>
          <w:rFonts w:ascii="Open Sans" w:eastAsia="Times New Roman" w:hAnsi="Open Sans" w:cs="Times New Roman"/>
          <w:color w:val="000000"/>
          <w:sz w:val="21"/>
          <w:szCs w:val="21"/>
          <w:lang w:eastAsia="ru-RU"/>
        </w:rPr>
        <w:t>3) молодая семья признана нуждающейся в жилом помещении.</w:t>
      </w:r>
    </w:p>
    <w:p w:rsidR="00345215" w:rsidRPr="00345215" w:rsidRDefault="00345215" w:rsidP="00345215">
      <w:pPr>
        <w:spacing w:before="225" w:after="225" w:line="240" w:lineRule="auto"/>
        <w:rPr>
          <w:rFonts w:ascii="Open Sans" w:eastAsia="Times New Roman" w:hAnsi="Open Sans" w:cs="Times New Roman"/>
          <w:color w:val="000000"/>
          <w:sz w:val="21"/>
          <w:szCs w:val="21"/>
          <w:lang w:eastAsia="ru-RU"/>
        </w:rPr>
      </w:pPr>
      <w:r w:rsidRPr="00345215">
        <w:rPr>
          <w:rFonts w:ascii="Open Sans" w:eastAsia="Times New Roman" w:hAnsi="Open Sans" w:cs="Times New Roman"/>
          <w:color w:val="000000"/>
          <w:sz w:val="21"/>
          <w:szCs w:val="21"/>
          <w:lang w:eastAsia="ru-RU"/>
        </w:rPr>
        <w:t>Региональным законодательством может быть установлена квота в размере не более 30% по отдельно взятому муниципальному образованию для молодых семей, не относящихся к семьям, поставленным на учет в качестве нуждающихся в улучшении жилищных условий до 01.03.2005 либо к имеющим трех и более детей.</w:t>
      </w:r>
      <w:r w:rsidRPr="00345215">
        <w:rPr>
          <w:rFonts w:ascii="Open Sans" w:eastAsia="Times New Roman" w:hAnsi="Open Sans" w:cs="Times New Roman"/>
          <w:color w:val="000000"/>
          <w:sz w:val="21"/>
          <w:szCs w:val="21"/>
          <w:lang w:eastAsia="ru-RU"/>
        </w:rPr>
        <w:br/>
        <w:t>Подробнее о льготах можно узнать в Социальном фонде или на сайтах органов соцзащиты.</w:t>
      </w:r>
    </w:p>
    <w:p w:rsidR="00345215" w:rsidRDefault="00345215" w:rsidP="00625BFB">
      <w:pPr>
        <w:shd w:val="clear" w:color="auto" w:fill="FFFFFF"/>
        <w:spacing w:before="100" w:beforeAutospacing="1" w:after="100" w:afterAutospacing="1" w:line="240" w:lineRule="auto"/>
        <w:jc w:val="both"/>
        <w:rPr>
          <w:rFonts w:ascii="Arial" w:eastAsia="Times New Roman" w:hAnsi="Arial" w:cs="Arial"/>
          <w:b/>
          <w:bCs/>
          <w:color w:val="000000"/>
          <w:sz w:val="27"/>
          <w:szCs w:val="27"/>
          <w:lang w:eastAsia="ru-RU"/>
        </w:rPr>
      </w:pPr>
    </w:p>
    <w:p w:rsidR="002C128D" w:rsidRPr="002C128D" w:rsidRDefault="00920B4A" w:rsidP="002C128D">
      <w:pPr>
        <w:shd w:val="clear" w:color="auto" w:fill="F5F5F5"/>
        <w:spacing w:before="100" w:beforeAutospacing="1" w:after="100" w:afterAutospacing="1" w:line="240" w:lineRule="auto"/>
        <w:rPr>
          <w:rFonts w:ascii="Segoe UI" w:eastAsia="Times New Roman" w:hAnsi="Segoe UI" w:cs="Segoe UI"/>
          <w:color w:val="424242"/>
          <w:sz w:val="24"/>
          <w:szCs w:val="24"/>
          <w:lang w:eastAsia="ru-RU"/>
        </w:rPr>
      </w:pPr>
      <w:hyperlink r:id="rId6" w:history="1">
        <w:r w:rsidR="002C128D" w:rsidRPr="002C128D">
          <w:rPr>
            <w:rFonts w:ascii="Segoe UI" w:eastAsia="Times New Roman" w:hAnsi="Segoe UI" w:cs="Segoe UI"/>
            <w:color w:val="1F9DAD"/>
            <w:sz w:val="24"/>
            <w:szCs w:val="24"/>
            <w:u w:val="single"/>
            <w:lang w:eastAsia="ru-RU"/>
          </w:rPr>
          <w:t>Социальный фонд России</w:t>
        </w:r>
      </w:hyperlink>
    </w:p>
    <w:p w:rsidR="002C128D" w:rsidRPr="002C128D" w:rsidRDefault="00920B4A" w:rsidP="002C128D">
      <w:pPr>
        <w:shd w:val="clear" w:color="auto" w:fill="F5F5F5"/>
        <w:spacing w:before="100" w:beforeAutospacing="1" w:after="100" w:afterAutospacing="1" w:line="240" w:lineRule="auto"/>
        <w:rPr>
          <w:rFonts w:ascii="Segoe UI" w:eastAsia="Times New Roman" w:hAnsi="Segoe UI" w:cs="Segoe UI"/>
          <w:color w:val="424242"/>
          <w:sz w:val="24"/>
          <w:szCs w:val="24"/>
          <w:lang w:eastAsia="ru-RU"/>
        </w:rPr>
      </w:pPr>
      <w:hyperlink r:id="rId7" w:history="1">
        <w:r w:rsidR="002C128D" w:rsidRPr="002C128D">
          <w:rPr>
            <w:rFonts w:ascii="Segoe UI" w:eastAsia="Times New Roman" w:hAnsi="Segoe UI" w:cs="Segoe UI"/>
            <w:color w:val="1F9DAD"/>
            <w:sz w:val="24"/>
            <w:szCs w:val="24"/>
            <w:lang w:eastAsia="ru-RU"/>
          </w:rPr>
          <w:t>https://sfr.gov.ru/grazhdanam/families_with_children</w:t>
        </w:r>
      </w:hyperlink>
    </w:p>
    <w:p w:rsidR="002C128D" w:rsidRPr="002C128D" w:rsidRDefault="00920B4A" w:rsidP="002C128D">
      <w:pPr>
        <w:shd w:val="clear" w:color="auto" w:fill="F5F5F5"/>
        <w:spacing w:before="100" w:beforeAutospacing="1" w:after="100" w:afterAutospacing="1" w:line="240" w:lineRule="auto"/>
        <w:rPr>
          <w:rFonts w:ascii="Segoe UI" w:eastAsia="Times New Roman" w:hAnsi="Segoe UI" w:cs="Segoe UI"/>
          <w:color w:val="424242"/>
          <w:sz w:val="24"/>
          <w:szCs w:val="24"/>
          <w:lang w:eastAsia="ru-RU"/>
        </w:rPr>
      </w:pPr>
      <w:hyperlink r:id="rId8" w:history="1">
        <w:r w:rsidR="002C128D" w:rsidRPr="002C128D">
          <w:rPr>
            <w:rFonts w:ascii="Segoe UI" w:eastAsia="Times New Roman" w:hAnsi="Segoe UI" w:cs="Segoe UI"/>
            <w:color w:val="1F9DAD"/>
            <w:sz w:val="24"/>
            <w:szCs w:val="24"/>
            <w:lang w:eastAsia="ru-RU"/>
          </w:rPr>
          <w:t>Ежемесячное пособие в связи с рождением и воспитанием ребенка (Единое пособие)</w:t>
        </w:r>
      </w:hyperlink>
    </w:p>
    <w:p w:rsidR="002C128D" w:rsidRPr="002C128D" w:rsidRDefault="00920B4A" w:rsidP="002C128D">
      <w:pPr>
        <w:shd w:val="clear" w:color="auto" w:fill="F5F5F5"/>
        <w:spacing w:before="100" w:beforeAutospacing="1" w:after="100" w:afterAutospacing="1" w:line="240" w:lineRule="auto"/>
        <w:rPr>
          <w:rFonts w:ascii="Segoe UI" w:eastAsia="Times New Roman" w:hAnsi="Segoe UI" w:cs="Segoe UI"/>
          <w:color w:val="424242"/>
          <w:sz w:val="24"/>
          <w:szCs w:val="24"/>
          <w:lang w:eastAsia="ru-RU"/>
        </w:rPr>
      </w:pPr>
      <w:hyperlink r:id="rId9" w:history="1">
        <w:r w:rsidR="002C128D" w:rsidRPr="002C128D">
          <w:rPr>
            <w:rFonts w:ascii="Segoe UI" w:eastAsia="Times New Roman" w:hAnsi="Segoe UI" w:cs="Segoe UI"/>
            <w:color w:val="1F9DAD"/>
            <w:sz w:val="24"/>
            <w:szCs w:val="24"/>
            <w:lang w:eastAsia="ru-RU"/>
          </w:rPr>
          <w:t>Пособие по беременности и родам</w:t>
        </w:r>
      </w:hyperlink>
    </w:p>
    <w:p w:rsidR="002C128D" w:rsidRPr="002C128D" w:rsidRDefault="00920B4A" w:rsidP="002C128D">
      <w:pPr>
        <w:shd w:val="clear" w:color="auto" w:fill="F5F5F5"/>
        <w:spacing w:before="100" w:beforeAutospacing="1" w:after="100" w:afterAutospacing="1" w:line="240" w:lineRule="auto"/>
        <w:rPr>
          <w:rFonts w:ascii="Segoe UI" w:eastAsia="Times New Roman" w:hAnsi="Segoe UI" w:cs="Segoe UI"/>
          <w:color w:val="424242"/>
          <w:sz w:val="24"/>
          <w:szCs w:val="24"/>
          <w:lang w:eastAsia="ru-RU"/>
        </w:rPr>
      </w:pPr>
      <w:hyperlink r:id="rId10" w:history="1">
        <w:r w:rsidR="002C128D" w:rsidRPr="002C128D">
          <w:rPr>
            <w:rFonts w:ascii="Segoe UI" w:eastAsia="Times New Roman" w:hAnsi="Segoe UI" w:cs="Segoe UI"/>
            <w:color w:val="1F9DAD"/>
            <w:sz w:val="24"/>
            <w:szCs w:val="24"/>
            <w:lang w:eastAsia="ru-RU"/>
          </w:rPr>
          <w:t>Единовременное пособие при рождении ребенка</w:t>
        </w:r>
      </w:hyperlink>
    </w:p>
    <w:p w:rsidR="002C128D" w:rsidRPr="002C128D" w:rsidRDefault="00920B4A" w:rsidP="002C128D">
      <w:pPr>
        <w:shd w:val="clear" w:color="auto" w:fill="F5F5F5"/>
        <w:spacing w:before="100" w:beforeAutospacing="1" w:after="100" w:afterAutospacing="1" w:line="240" w:lineRule="auto"/>
        <w:rPr>
          <w:rFonts w:ascii="Segoe UI" w:eastAsia="Times New Roman" w:hAnsi="Segoe UI" w:cs="Segoe UI"/>
          <w:color w:val="424242"/>
          <w:sz w:val="24"/>
          <w:szCs w:val="24"/>
          <w:lang w:eastAsia="ru-RU"/>
        </w:rPr>
      </w:pPr>
      <w:hyperlink r:id="rId11" w:history="1">
        <w:r w:rsidR="002C128D" w:rsidRPr="002C128D">
          <w:rPr>
            <w:rFonts w:ascii="Segoe UI" w:eastAsia="Times New Roman" w:hAnsi="Segoe UI" w:cs="Segoe UI"/>
            <w:color w:val="1F9DAD"/>
            <w:sz w:val="24"/>
            <w:szCs w:val="24"/>
            <w:lang w:eastAsia="ru-RU"/>
          </w:rPr>
          <w:t>Ежемесячное пособие по уходу за ребенком (до 1,5 лет)</w:t>
        </w:r>
      </w:hyperlink>
    </w:p>
    <w:p w:rsidR="002C128D" w:rsidRPr="002C128D" w:rsidRDefault="00920B4A" w:rsidP="002C128D">
      <w:pPr>
        <w:shd w:val="clear" w:color="auto" w:fill="F5F5F5"/>
        <w:spacing w:before="100" w:beforeAutospacing="1" w:after="100" w:afterAutospacing="1" w:line="240" w:lineRule="auto"/>
        <w:rPr>
          <w:rFonts w:ascii="Segoe UI" w:eastAsia="Times New Roman" w:hAnsi="Segoe UI" w:cs="Segoe UI"/>
          <w:color w:val="424242"/>
          <w:sz w:val="24"/>
          <w:szCs w:val="24"/>
          <w:lang w:eastAsia="ru-RU"/>
        </w:rPr>
      </w:pPr>
      <w:hyperlink r:id="rId12" w:history="1">
        <w:r w:rsidR="002C128D" w:rsidRPr="002C128D">
          <w:rPr>
            <w:rFonts w:ascii="Segoe UI" w:eastAsia="Times New Roman" w:hAnsi="Segoe UI" w:cs="Segoe UI"/>
            <w:color w:val="1F9DAD"/>
            <w:sz w:val="24"/>
            <w:szCs w:val="24"/>
            <w:lang w:eastAsia="ru-RU"/>
          </w:rPr>
          <w:t>Единовременное пособие при усыновлении ребенка</w:t>
        </w:r>
      </w:hyperlink>
    </w:p>
    <w:p w:rsidR="002C128D" w:rsidRPr="002C128D" w:rsidRDefault="00920B4A" w:rsidP="002C128D">
      <w:pPr>
        <w:shd w:val="clear" w:color="auto" w:fill="F5F5F5"/>
        <w:spacing w:before="100" w:beforeAutospacing="1" w:after="100" w:afterAutospacing="1" w:line="240" w:lineRule="auto"/>
        <w:rPr>
          <w:rFonts w:ascii="Segoe UI" w:eastAsia="Times New Roman" w:hAnsi="Segoe UI" w:cs="Segoe UI"/>
          <w:color w:val="424242"/>
          <w:sz w:val="24"/>
          <w:szCs w:val="24"/>
          <w:lang w:eastAsia="ru-RU"/>
        </w:rPr>
      </w:pPr>
      <w:hyperlink r:id="rId13" w:history="1">
        <w:r w:rsidR="002C128D" w:rsidRPr="002C128D">
          <w:rPr>
            <w:rFonts w:ascii="Segoe UI" w:eastAsia="Times New Roman" w:hAnsi="Segoe UI" w:cs="Segoe UI"/>
            <w:color w:val="1F9DAD"/>
            <w:sz w:val="24"/>
            <w:szCs w:val="24"/>
            <w:lang w:eastAsia="ru-RU"/>
          </w:rPr>
          <w:t>Ежемесячная выплата в связи с рождением (усыновлением) первого ребенка</w:t>
        </w:r>
      </w:hyperlink>
    </w:p>
    <w:p w:rsidR="002C128D" w:rsidRPr="002C128D" w:rsidRDefault="00920B4A" w:rsidP="002C128D">
      <w:pPr>
        <w:shd w:val="clear" w:color="auto" w:fill="F5F5F5"/>
        <w:spacing w:before="100" w:beforeAutospacing="1" w:after="100" w:afterAutospacing="1" w:line="240" w:lineRule="auto"/>
        <w:rPr>
          <w:rFonts w:ascii="Segoe UI" w:eastAsia="Times New Roman" w:hAnsi="Segoe UI" w:cs="Segoe UI"/>
          <w:color w:val="424242"/>
          <w:sz w:val="24"/>
          <w:szCs w:val="24"/>
          <w:lang w:eastAsia="ru-RU"/>
        </w:rPr>
      </w:pPr>
      <w:hyperlink r:id="rId14" w:history="1">
        <w:r w:rsidR="002C128D" w:rsidRPr="002C128D">
          <w:rPr>
            <w:rFonts w:ascii="Segoe UI" w:eastAsia="Times New Roman" w:hAnsi="Segoe UI" w:cs="Segoe UI"/>
            <w:color w:val="1F9DAD"/>
            <w:sz w:val="24"/>
            <w:szCs w:val="24"/>
            <w:lang w:eastAsia="ru-RU"/>
          </w:rPr>
          <w:t>Предоставление мер социальной поддержки семьям с детьми, проживающим (проживавшим) в новых субъектах Российской Федерации</w:t>
        </w:r>
      </w:hyperlink>
    </w:p>
    <w:p w:rsidR="002C128D" w:rsidRPr="002C128D" w:rsidRDefault="00920B4A" w:rsidP="002C128D">
      <w:pPr>
        <w:shd w:val="clear" w:color="auto" w:fill="F5F5F5"/>
        <w:spacing w:before="100" w:beforeAutospacing="1" w:after="100" w:afterAutospacing="1" w:line="240" w:lineRule="auto"/>
        <w:rPr>
          <w:rFonts w:ascii="Segoe UI" w:eastAsia="Times New Roman" w:hAnsi="Segoe UI" w:cs="Segoe UI"/>
          <w:color w:val="424242"/>
          <w:sz w:val="24"/>
          <w:szCs w:val="24"/>
          <w:lang w:eastAsia="ru-RU"/>
        </w:rPr>
      </w:pPr>
      <w:hyperlink r:id="rId15" w:history="1">
        <w:r w:rsidR="002C128D" w:rsidRPr="002C128D">
          <w:rPr>
            <w:rFonts w:ascii="Segoe UI" w:eastAsia="Times New Roman" w:hAnsi="Segoe UI" w:cs="Segoe UI"/>
            <w:color w:val="1F9DAD"/>
            <w:sz w:val="24"/>
            <w:szCs w:val="24"/>
            <w:lang w:eastAsia="ru-RU"/>
          </w:rPr>
          <w:t>Компенсационная / ежемесячная выплата неработающему родителю ребенка-инвалида или инвалида с детства первой группы, а также другим лицам, осуществляющим уход за такими инвалидами</w:t>
        </w:r>
      </w:hyperlink>
    </w:p>
    <w:p w:rsidR="002C128D" w:rsidRPr="002C128D" w:rsidRDefault="00920B4A" w:rsidP="002C128D">
      <w:pPr>
        <w:numPr>
          <w:ilvl w:val="0"/>
          <w:numId w:val="23"/>
        </w:numPr>
        <w:shd w:val="clear" w:color="auto" w:fill="F5F5F5"/>
        <w:spacing w:before="100" w:beforeAutospacing="1" w:after="100" w:afterAutospacing="1" w:line="240" w:lineRule="auto"/>
        <w:rPr>
          <w:rFonts w:ascii="Segoe UI" w:eastAsia="Times New Roman" w:hAnsi="Segoe UI" w:cs="Segoe UI"/>
          <w:color w:val="424242"/>
          <w:sz w:val="24"/>
          <w:szCs w:val="24"/>
          <w:lang w:eastAsia="ru-RU"/>
        </w:rPr>
      </w:pPr>
      <w:hyperlink r:id="rId16" w:tgtFrame="_blank" w:history="1">
        <w:r w:rsidR="002C128D" w:rsidRPr="002C128D">
          <w:rPr>
            <w:rFonts w:ascii="Segoe UI" w:eastAsia="Times New Roman" w:hAnsi="Segoe UI" w:cs="Segoe UI"/>
            <w:color w:val="1F9DAD"/>
            <w:sz w:val="24"/>
            <w:szCs w:val="24"/>
            <w:lang w:eastAsia="ru-RU"/>
          </w:rPr>
          <w:t>Компенсационная выплата</w:t>
        </w:r>
      </w:hyperlink>
    </w:p>
    <w:p w:rsidR="002C128D" w:rsidRPr="002C128D" w:rsidRDefault="00920B4A" w:rsidP="002C128D">
      <w:pPr>
        <w:numPr>
          <w:ilvl w:val="0"/>
          <w:numId w:val="23"/>
        </w:numPr>
        <w:shd w:val="clear" w:color="auto" w:fill="F5F5F5"/>
        <w:spacing w:before="100" w:beforeAutospacing="1" w:after="100" w:afterAutospacing="1" w:line="240" w:lineRule="auto"/>
        <w:rPr>
          <w:rFonts w:ascii="Segoe UI" w:eastAsia="Times New Roman" w:hAnsi="Segoe UI" w:cs="Segoe UI"/>
          <w:color w:val="424242"/>
          <w:sz w:val="24"/>
          <w:szCs w:val="24"/>
          <w:lang w:eastAsia="ru-RU"/>
        </w:rPr>
      </w:pPr>
      <w:hyperlink r:id="rId17" w:tgtFrame="_blank" w:history="1">
        <w:r w:rsidR="002C128D" w:rsidRPr="002C128D">
          <w:rPr>
            <w:rFonts w:ascii="Segoe UI" w:eastAsia="Times New Roman" w:hAnsi="Segoe UI" w:cs="Segoe UI"/>
            <w:color w:val="1F9DAD"/>
            <w:sz w:val="24"/>
            <w:szCs w:val="24"/>
            <w:lang w:eastAsia="ru-RU"/>
          </w:rPr>
          <w:t>Ежемесячная выплата</w:t>
        </w:r>
      </w:hyperlink>
    </w:p>
    <w:p w:rsidR="002C128D" w:rsidRPr="002C128D" w:rsidRDefault="00920B4A" w:rsidP="002C128D">
      <w:pPr>
        <w:shd w:val="clear" w:color="auto" w:fill="F5F5F5"/>
        <w:spacing w:before="100" w:beforeAutospacing="1" w:after="100" w:afterAutospacing="1" w:line="240" w:lineRule="auto"/>
        <w:rPr>
          <w:rFonts w:ascii="Segoe UI" w:eastAsia="Times New Roman" w:hAnsi="Segoe UI" w:cs="Segoe UI"/>
          <w:color w:val="424242"/>
          <w:sz w:val="24"/>
          <w:szCs w:val="24"/>
          <w:lang w:eastAsia="ru-RU"/>
        </w:rPr>
      </w:pPr>
      <w:hyperlink r:id="rId18" w:history="1">
        <w:r w:rsidR="002C128D" w:rsidRPr="002C128D">
          <w:rPr>
            <w:rFonts w:ascii="Segoe UI" w:eastAsia="Times New Roman" w:hAnsi="Segoe UI" w:cs="Segoe UI"/>
            <w:color w:val="1F9DAD"/>
            <w:sz w:val="24"/>
            <w:szCs w:val="24"/>
            <w:lang w:eastAsia="ru-RU"/>
          </w:rPr>
          <w:t>Материнский (семейный капитал) и способы распоряжения его средствами</w:t>
        </w:r>
      </w:hyperlink>
    </w:p>
    <w:p w:rsidR="002C128D" w:rsidRPr="002C128D" w:rsidRDefault="00920B4A" w:rsidP="002C128D">
      <w:pPr>
        <w:numPr>
          <w:ilvl w:val="0"/>
          <w:numId w:val="24"/>
        </w:numPr>
        <w:shd w:val="clear" w:color="auto" w:fill="F5F5F5"/>
        <w:spacing w:before="100" w:beforeAutospacing="1" w:after="100" w:afterAutospacing="1" w:line="240" w:lineRule="auto"/>
        <w:rPr>
          <w:rFonts w:ascii="Segoe UI" w:eastAsia="Times New Roman" w:hAnsi="Segoe UI" w:cs="Segoe UI"/>
          <w:color w:val="424242"/>
          <w:sz w:val="24"/>
          <w:szCs w:val="24"/>
          <w:lang w:eastAsia="ru-RU"/>
        </w:rPr>
      </w:pPr>
      <w:hyperlink r:id="rId19" w:tgtFrame="_blank" w:history="1">
        <w:r w:rsidR="002C128D" w:rsidRPr="002C128D">
          <w:rPr>
            <w:rFonts w:ascii="Segoe UI" w:eastAsia="Times New Roman" w:hAnsi="Segoe UI" w:cs="Segoe UI"/>
            <w:color w:val="1F9DAD"/>
            <w:sz w:val="24"/>
            <w:szCs w:val="24"/>
            <w:lang w:eastAsia="ru-RU"/>
          </w:rPr>
          <w:t>ежемесячная выплата из средств материнского капитала</w:t>
        </w:r>
      </w:hyperlink>
    </w:p>
    <w:p w:rsidR="002C128D" w:rsidRPr="002C128D" w:rsidRDefault="00920B4A" w:rsidP="002C128D">
      <w:pPr>
        <w:numPr>
          <w:ilvl w:val="0"/>
          <w:numId w:val="24"/>
        </w:numPr>
        <w:shd w:val="clear" w:color="auto" w:fill="F5F5F5"/>
        <w:spacing w:before="100" w:beforeAutospacing="1" w:after="100" w:afterAutospacing="1" w:line="240" w:lineRule="auto"/>
        <w:rPr>
          <w:rFonts w:ascii="Segoe UI" w:eastAsia="Times New Roman" w:hAnsi="Segoe UI" w:cs="Segoe UI"/>
          <w:color w:val="424242"/>
          <w:sz w:val="24"/>
          <w:szCs w:val="24"/>
          <w:lang w:eastAsia="ru-RU"/>
        </w:rPr>
      </w:pPr>
      <w:hyperlink r:id="rId20" w:tgtFrame="_blank" w:history="1">
        <w:r w:rsidR="002C128D" w:rsidRPr="002C128D">
          <w:rPr>
            <w:rFonts w:ascii="Segoe UI" w:eastAsia="Times New Roman" w:hAnsi="Segoe UI" w:cs="Segoe UI"/>
            <w:color w:val="1F9DAD"/>
            <w:sz w:val="24"/>
            <w:szCs w:val="24"/>
            <w:lang w:eastAsia="ru-RU"/>
          </w:rPr>
          <w:t>улучшение жилищных условий</w:t>
        </w:r>
      </w:hyperlink>
    </w:p>
    <w:p w:rsidR="002C128D" w:rsidRPr="002C128D" w:rsidRDefault="00920B4A" w:rsidP="002C128D">
      <w:pPr>
        <w:numPr>
          <w:ilvl w:val="0"/>
          <w:numId w:val="24"/>
        </w:numPr>
        <w:shd w:val="clear" w:color="auto" w:fill="F5F5F5"/>
        <w:spacing w:before="100" w:beforeAutospacing="1" w:after="100" w:afterAutospacing="1" w:line="240" w:lineRule="auto"/>
        <w:rPr>
          <w:rFonts w:ascii="Segoe UI" w:eastAsia="Times New Roman" w:hAnsi="Segoe UI" w:cs="Segoe UI"/>
          <w:color w:val="424242"/>
          <w:sz w:val="24"/>
          <w:szCs w:val="24"/>
          <w:lang w:eastAsia="ru-RU"/>
        </w:rPr>
      </w:pPr>
      <w:hyperlink r:id="rId21" w:tgtFrame="_blank" w:history="1">
        <w:r w:rsidR="002C128D" w:rsidRPr="002C128D">
          <w:rPr>
            <w:rFonts w:ascii="Segoe UI" w:eastAsia="Times New Roman" w:hAnsi="Segoe UI" w:cs="Segoe UI"/>
            <w:color w:val="1F9DAD"/>
            <w:sz w:val="24"/>
            <w:szCs w:val="24"/>
            <w:lang w:eastAsia="ru-RU"/>
          </w:rPr>
          <w:t>образование детей</w:t>
        </w:r>
      </w:hyperlink>
    </w:p>
    <w:p w:rsidR="002C128D" w:rsidRPr="002C128D" w:rsidRDefault="00920B4A" w:rsidP="002C128D">
      <w:pPr>
        <w:numPr>
          <w:ilvl w:val="0"/>
          <w:numId w:val="24"/>
        </w:numPr>
        <w:shd w:val="clear" w:color="auto" w:fill="F5F5F5"/>
        <w:spacing w:before="100" w:beforeAutospacing="1" w:after="100" w:afterAutospacing="1" w:line="240" w:lineRule="auto"/>
        <w:rPr>
          <w:rFonts w:ascii="Segoe UI" w:eastAsia="Times New Roman" w:hAnsi="Segoe UI" w:cs="Segoe UI"/>
          <w:color w:val="424242"/>
          <w:sz w:val="24"/>
          <w:szCs w:val="24"/>
          <w:lang w:eastAsia="ru-RU"/>
        </w:rPr>
      </w:pPr>
      <w:hyperlink r:id="rId22" w:tgtFrame="_blank" w:history="1">
        <w:r w:rsidR="002C128D" w:rsidRPr="002C128D">
          <w:rPr>
            <w:rFonts w:ascii="Segoe UI" w:eastAsia="Times New Roman" w:hAnsi="Segoe UI" w:cs="Segoe UI"/>
            <w:color w:val="1F9DAD"/>
            <w:sz w:val="24"/>
            <w:szCs w:val="24"/>
            <w:lang w:eastAsia="ru-RU"/>
          </w:rPr>
          <w:t>накопительная пенсия мамы</w:t>
        </w:r>
      </w:hyperlink>
    </w:p>
    <w:p w:rsidR="002C128D" w:rsidRPr="002C128D" w:rsidRDefault="00920B4A" w:rsidP="002C128D">
      <w:pPr>
        <w:numPr>
          <w:ilvl w:val="0"/>
          <w:numId w:val="24"/>
        </w:numPr>
        <w:shd w:val="clear" w:color="auto" w:fill="F5F5F5"/>
        <w:spacing w:before="100" w:beforeAutospacing="1" w:after="100" w:afterAutospacing="1" w:line="240" w:lineRule="auto"/>
        <w:rPr>
          <w:rFonts w:ascii="Segoe UI" w:eastAsia="Times New Roman" w:hAnsi="Segoe UI" w:cs="Segoe UI"/>
          <w:color w:val="424242"/>
          <w:sz w:val="24"/>
          <w:szCs w:val="24"/>
          <w:lang w:eastAsia="ru-RU"/>
        </w:rPr>
      </w:pPr>
      <w:hyperlink r:id="rId23" w:tgtFrame="_blank" w:history="1">
        <w:r w:rsidR="002C128D" w:rsidRPr="002C128D">
          <w:rPr>
            <w:rFonts w:ascii="Segoe UI" w:eastAsia="Times New Roman" w:hAnsi="Segoe UI" w:cs="Segoe UI"/>
            <w:color w:val="1F9DAD"/>
            <w:sz w:val="24"/>
            <w:szCs w:val="24"/>
            <w:lang w:eastAsia="ru-RU"/>
          </w:rPr>
          <w:t>социальная адаптация и интеграция в общество детей-инвалидов</w:t>
        </w:r>
      </w:hyperlink>
    </w:p>
    <w:p w:rsidR="002C128D" w:rsidRPr="002C128D" w:rsidRDefault="00920B4A" w:rsidP="002C128D">
      <w:pPr>
        <w:shd w:val="clear" w:color="auto" w:fill="F5F5F5"/>
        <w:spacing w:before="100" w:beforeAutospacing="1" w:after="100" w:afterAutospacing="1" w:line="240" w:lineRule="auto"/>
        <w:rPr>
          <w:rFonts w:ascii="Segoe UI" w:eastAsia="Times New Roman" w:hAnsi="Segoe UI" w:cs="Segoe UI"/>
          <w:color w:val="424242"/>
          <w:sz w:val="24"/>
          <w:szCs w:val="24"/>
          <w:lang w:eastAsia="ru-RU"/>
        </w:rPr>
      </w:pPr>
      <w:hyperlink r:id="rId24" w:history="1">
        <w:r w:rsidR="002C128D" w:rsidRPr="002C128D">
          <w:rPr>
            <w:rFonts w:ascii="Segoe UI" w:eastAsia="Times New Roman" w:hAnsi="Segoe UI" w:cs="Segoe UI"/>
            <w:color w:val="1F9DAD"/>
            <w:sz w:val="24"/>
            <w:szCs w:val="24"/>
            <w:lang w:eastAsia="ru-RU"/>
          </w:rPr>
          <w:t>Меры поддержки семьям с детьми</w:t>
        </w:r>
      </w:hyperlink>
    </w:p>
    <w:p w:rsidR="002C128D" w:rsidRPr="002C128D" w:rsidRDefault="002C128D" w:rsidP="002C128D">
      <w:pPr>
        <w:shd w:val="clear" w:color="auto" w:fill="F5F5F5"/>
        <w:spacing w:before="100" w:beforeAutospacing="1" w:after="100" w:afterAutospacing="1" w:line="240" w:lineRule="auto"/>
        <w:rPr>
          <w:rFonts w:ascii="Segoe UI" w:eastAsia="Times New Roman" w:hAnsi="Segoe UI" w:cs="Segoe UI"/>
          <w:color w:val="424242"/>
          <w:sz w:val="24"/>
          <w:szCs w:val="24"/>
          <w:lang w:eastAsia="ru-RU"/>
        </w:rPr>
      </w:pPr>
      <w:r w:rsidRPr="002C128D">
        <w:rPr>
          <w:rFonts w:ascii="Segoe UI" w:eastAsia="Times New Roman" w:hAnsi="Segoe UI" w:cs="Segoe UI"/>
          <w:color w:val="424242"/>
          <w:sz w:val="24"/>
          <w:szCs w:val="24"/>
          <w:lang w:eastAsia="ru-RU"/>
        </w:rPr>
        <w:t>Семьям военных и сотрудников силовых ведомств</w:t>
      </w:r>
    </w:p>
    <w:p w:rsidR="002C128D" w:rsidRPr="002C128D" w:rsidRDefault="00920B4A" w:rsidP="002C128D">
      <w:pPr>
        <w:numPr>
          <w:ilvl w:val="0"/>
          <w:numId w:val="25"/>
        </w:numPr>
        <w:shd w:val="clear" w:color="auto" w:fill="F5F5F5"/>
        <w:spacing w:before="100" w:beforeAutospacing="1" w:after="100" w:afterAutospacing="1" w:line="240" w:lineRule="auto"/>
        <w:rPr>
          <w:rFonts w:ascii="Segoe UI" w:eastAsia="Times New Roman" w:hAnsi="Segoe UI" w:cs="Segoe UI"/>
          <w:color w:val="424242"/>
          <w:sz w:val="24"/>
          <w:szCs w:val="24"/>
          <w:lang w:eastAsia="ru-RU"/>
        </w:rPr>
      </w:pPr>
      <w:hyperlink r:id="rId25" w:tgtFrame="_blank" w:history="1">
        <w:r w:rsidR="002C128D" w:rsidRPr="002C128D">
          <w:rPr>
            <w:rFonts w:ascii="Segoe UI" w:eastAsia="Times New Roman" w:hAnsi="Segoe UI" w:cs="Segoe UI"/>
            <w:color w:val="1F9DAD"/>
            <w:sz w:val="24"/>
            <w:szCs w:val="24"/>
            <w:lang w:eastAsia="ru-RU"/>
          </w:rPr>
          <w:t>Единовременное пособие беременной жене военнослужащего, проходящего военную службу по призыву</w:t>
        </w:r>
      </w:hyperlink>
    </w:p>
    <w:p w:rsidR="002C128D" w:rsidRPr="002C128D" w:rsidRDefault="00920B4A" w:rsidP="002C128D">
      <w:pPr>
        <w:numPr>
          <w:ilvl w:val="0"/>
          <w:numId w:val="25"/>
        </w:numPr>
        <w:shd w:val="clear" w:color="auto" w:fill="F5F5F5"/>
        <w:spacing w:before="100" w:beforeAutospacing="1" w:after="100" w:afterAutospacing="1" w:line="240" w:lineRule="auto"/>
        <w:rPr>
          <w:rFonts w:ascii="Segoe UI" w:eastAsia="Times New Roman" w:hAnsi="Segoe UI" w:cs="Segoe UI"/>
          <w:color w:val="424242"/>
          <w:sz w:val="24"/>
          <w:szCs w:val="24"/>
          <w:lang w:eastAsia="ru-RU"/>
        </w:rPr>
      </w:pPr>
      <w:hyperlink r:id="rId26" w:tgtFrame="_blank" w:history="1">
        <w:r w:rsidR="002C128D" w:rsidRPr="002C128D">
          <w:rPr>
            <w:rFonts w:ascii="Segoe UI" w:eastAsia="Times New Roman" w:hAnsi="Segoe UI" w:cs="Segoe UI"/>
            <w:color w:val="1F9DAD"/>
            <w:sz w:val="24"/>
            <w:szCs w:val="24"/>
            <w:lang w:eastAsia="ru-RU"/>
          </w:rPr>
          <w:t>Ежемесячное пособие на ребенка военнослужащего по призыву</w:t>
        </w:r>
      </w:hyperlink>
    </w:p>
    <w:p w:rsidR="002C128D" w:rsidRPr="002C128D" w:rsidRDefault="00920B4A" w:rsidP="002C128D">
      <w:pPr>
        <w:numPr>
          <w:ilvl w:val="0"/>
          <w:numId w:val="25"/>
        </w:numPr>
        <w:shd w:val="clear" w:color="auto" w:fill="F5F5F5"/>
        <w:spacing w:before="100" w:beforeAutospacing="1" w:after="100" w:afterAutospacing="1" w:line="240" w:lineRule="auto"/>
        <w:rPr>
          <w:rFonts w:ascii="Segoe UI" w:eastAsia="Times New Roman" w:hAnsi="Segoe UI" w:cs="Segoe UI"/>
          <w:color w:val="424242"/>
          <w:sz w:val="24"/>
          <w:szCs w:val="24"/>
          <w:lang w:eastAsia="ru-RU"/>
        </w:rPr>
      </w:pPr>
      <w:hyperlink r:id="rId27" w:tgtFrame="_blank" w:history="1">
        <w:r w:rsidR="002C128D" w:rsidRPr="002C128D">
          <w:rPr>
            <w:rFonts w:ascii="Segoe UI" w:eastAsia="Times New Roman" w:hAnsi="Segoe UI" w:cs="Segoe UI"/>
            <w:color w:val="1F9DAD"/>
            <w:sz w:val="24"/>
            <w:szCs w:val="24"/>
            <w:lang w:eastAsia="ru-RU"/>
          </w:rPr>
          <w:t>Ежегодная выплата на летний оздоровительный отдых ребенка</w:t>
        </w:r>
      </w:hyperlink>
    </w:p>
    <w:p w:rsidR="002C128D" w:rsidRPr="002C128D" w:rsidRDefault="00920B4A" w:rsidP="002C128D">
      <w:pPr>
        <w:numPr>
          <w:ilvl w:val="0"/>
          <w:numId w:val="25"/>
        </w:numPr>
        <w:shd w:val="clear" w:color="auto" w:fill="F5F5F5"/>
        <w:spacing w:before="100" w:beforeAutospacing="1" w:after="100" w:afterAutospacing="1" w:line="240" w:lineRule="auto"/>
        <w:rPr>
          <w:rFonts w:ascii="Segoe UI" w:eastAsia="Times New Roman" w:hAnsi="Segoe UI" w:cs="Segoe UI"/>
          <w:color w:val="424242"/>
          <w:sz w:val="24"/>
          <w:szCs w:val="24"/>
          <w:lang w:eastAsia="ru-RU"/>
        </w:rPr>
      </w:pPr>
      <w:hyperlink r:id="rId28" w:tgtFrame="_blank" w:history="1">
        <w:r w:rsidR="002C128D" w:rsidRPr="002C128D">
          <w:rPr>
            <w:rFonts w:ascii="Segoe UI" w:eastAsia="Times New Roman" w:hAnsi="Segoe UI" w:cs="Segoe UI"/>
            <w:color w:val="1F9DAD"/>
            <w:sz w:val="24"/>
            <w:szCs w:val="24"/>
            <w:lang w:eastAsia="ru-RU"/>
          </w:rPr>
          <w:t>Ежемесячное пособие детям военнослужащих</w:t>
        </w:r>
      </w:hyperlink>
    </w:p>
    <w:p w:rsidR="002C128D" w:rsidRPr="002C128D" w:rsidRDefault="002C128D" w:rsidP="002C128D">
      <w:pPr>
        <w:shd w:val="clear" w:color="auto" w:fill="F5F5F5"/>
        <w:spacing w:before="100" w:beforeAutospacing="1" w:after="100" w:afterAutospacing="1" w:line="240" w:lineRule="auto"/>
        <w:rPr>
          <w:rFonts w:ascii="Segoe UI" w:eastAsia="Times New Roman" w:hAnsi="Segoe UI" w:cs="Segoe UI"/>
          <w:color w:val="424242"/>
          <w:sz w:val="24"/>
          <w:szCs w:val="24"/>
          <w:lang w:eastAsia="ru-RU"/>
        </w:rPr>
      </w:pPr>
      <w:r w:rsidRPr="002C128D">
        <w:rPr>
          <w:rFonts w:ascii="Segoe UI" w:eastAsia="Times New Roman" w:hAnsi="Segoe UI" w:cs="Segoe UI"/>
          <w:color w:val="424242"/>
          <w:sz w:val="24"/>
          <w:szCs w:val="24"/>
          <w:lang w:eastAsia="ru-RU"/>
        </w:rPr>
        <w:t>Семьям, подвергшимся воздействию радиации</w:t>
      </w:r>
    </w:p>
    <w:p w:rsidR="002C128D" w:rsidRPr="002C128D" w:rsidRDefault="00920B4A" w:rsidP="002C128D">
      <w:pPr>
        <w:numPr>
          <w:ilvl w:val="0"/>
          <w:numId w:val="26"/>
        </w:numPr>
        <w:shd w:val="clear" w:color="auto" w:fill="F5F5F5"/>
        <w:spacing w:before="100" w:beforeAutospacing="1" w:after="100" w:afterAutospacing="1" w:line="240" w:lineRule="auto"/>
        <w:rPr>
          <w:rFonts w:ascii="Segoe UI" w:eastAsia="Times New Roman" w:hAnsi="Segoe UI" w:cs="Segoe UI"/>
          <w:color w:val="424242"/>
          <w:sz w:val="24"/>
          <w:szCs w:val="24"/>
          <w:lang w:eastAsia="ru-RU"/>
        </w:rPr>
      </w:pPr>
      <w:hyperlink r:id="rId29" w:tgtFrame="_blank" w:history="1">
        <w:r w:rsidR="002C128D" w:rsidRPr="002C128D">
          <w:rPr>
            <w:rFonts w:ascii="Segoe UI" w:eastAsia="Times New Roman" w:hAnsi="Segoe UI" w:cs="Segoe UI"/>
            <w:color w:val="1F9DAD"/>
            <w:sz w:val="24"/>
            <w:szCs w:val="24"/>
            <w:lang w:eastAsia="ru-RU"/>
          </w:rPr>
          <w:t>Ежемесячная выплата на детей до 3 лет</w:t>
        </w:r>
      </w:hyperlink>
    </w:p>
    <w:p w:rsidR="002C128D" w:rsidRPr="002C128D" w:rsidRDefault="00920B4A" w:rsidP="002C128D">
      <w:pPr>
        <w:numPr>
          <w:ilvl w:val="0"/>
          <w:numId w:val="26"/>
        </w:numPr>
        <w:shd w:val="clear" w:color="auto" w:fill="F5F5F5"/>
        <w:spacing w:before="100" w:beforeAutospacing="1" w:after="100" w:afterAutospacing="1" w:line="240" w:lineRule="auto"/>
        <w:rPr>
          <w:rFonts w:ascii="Segoe UI" w:eastAsia="Times New Roman" w:hAnsi="Segoe UI" w:cs="Segoe UI"/>
          <w:color w:val="424242"/>
          <w:sz w:val="24"/>
          <w:szCs w:val="24"/>
          <w:lang w:eastAsia="ru-RU"/>
        </w:rPr>
      </w:pPr>
      <w:hyperlink r:id="rId30" w:tgtFrame="_blank" w:history="1">
        <w:r w:rsidR="002C128D" w:rsidRPr="002C128D">
          <w:rPr>
            <w:rFonts w:ascii="Segoe UI" w:eastAsia="Times New Roman" w:hAnsi="Segoe UI" w:cs="Segoe UI"/>
            <w:color w:val="1F9DAD"/>
            <w:sz w:val="24"/>
            <w:szCs w:val="24"/>
            <w:lang w:eastAsia="ru-RU"/>
          </w:rPr>
          <w:t>Ежемесячная компенсация на питание детей</w:t>
        </w:r>
      </w:hyperlink>
    </w:p>
    <w:p w:rsidR="002C128D" w:rsidRPr="002C128D" w:rsidRDefault="00920B4A" w:rsidP="002C128D">
      <w:pPr>
        <w:numPr>
          <w:ilvl w:val="0"/>
          <w:numId w:val="26"/>
        </w:numPr>
        <w:shd w:val="clear" w:color="auto" w:fill="F5F5F5"/>
        <w:spacing w:before="100" w:beforeAutospacing="1" w:after="100" w:afterAutospacing="1" w:line="240" w:lineRule="auto"/>
        <w:rPr>
          <w:rFonts w:ascii="Segoe UI" w:eastAsia="Times New Roman" w:hAnsi="Segoe UI" w:cs="Segoe UI"/>
          <w:color w:val="424242"/>
          <w:sz w:val="24"/>
          <w:szCs w:val="24"/>
          <w:lang w:eastAsia="ru-RU"/>
        </w:rPr>
      </w:pPr>
      <w:hyperlink r:id="rId31" w:tgtFrame="_blank" w:history="1">
        <w:r w:rsidR="002C128D" w:rsidRPr="002C128D">
          <w:rPr>
            <w:rFonts w:ascii="Segoe UI" w:eastAsia="Times New Roman" w:hAnsi="Segoe UI" w:cs="Segoe UI"/>
            <w:color w:val="1F9DAD"/>
            <w:sz w:val="24"/>
            <w:szCs w:val="24"/>
            <w:lang w:eastAsia="ru-RU"/>
          </w:rPr>
          <w:t>Ежемесячная компенсация на питание с молочной кухни для детей до 3 лет</w:t>
        </w:r>
      </w:hyperlink>
    </w:p>
    <w:p w:rsidR="00345215" w:rsidRDefault="00345215" w:rsidP="00625BFB">
      <w:pPr>
        <w:shd w:val="clear" w:color="auto" w:fill="FFFFFF"/>
        <w:spacing w:before="100" w:beforeAutospacing="1" w:after="100" w:afterAutospacing="1" w:line="240" w:lineRule="auto"/>
        <w:jc w:val="both"/>
        <w:rPr>
          <w:rFonts w:ascii="Arial" w:eastAsia="Times New Roman" w:hAnsi="Arial" w:cs="Arial"/>
          <w:b/>
          <w:bCs/>
          <w:color w:val="000000"/>
          <w:sz w:val="27"/>
          <w:szCs w:val="27"/>
          <w:lang w:eastAsia="ru-RU"/>
        </w:rPr>
      </w:pPr>
    </w:p>
    <w:p w:rsidR="00BD40D1" w:rsidRDefault="00BD40D1" w:rsidP="00625BFB">
      <w:pPr>
        <w:shd w:val="clear" w:color="auto" w:fill="FFFFFF"/>
        <w:spacing w:before="100" w:beforeAutospacing="1" w:after="100" w:afterAutospacing="1" w:line="240" w:lineRule="auto"/>
        <w:jc w:val="both"/>
        <w:rPr>
          <w:rFonts w:ascii="Arial" w:eastAsia="Times New Roman" w:hAnsi="Arial" w:cs="Arial"/>
          <w:b/>
          <w:bCs/>
          <w:color w:val="000000"/>
          <w:sz w:val="27"/>
          <w:szCs w:val="27"/>
          <w:lang w:eastAsia="ru-RU"/>
        </w:rPr>
      </w:pPr>
    </w:p>
    <w:p w:rsidR="00BD40D1" w:rsidRDefault="00BD40D1" w:rsidP="00625BFB">
      <w:pPr>
        <w:shd w:val="clear" w:color="auto" w:fill="FFFFFF"/>
        <w:spacing w:before="100" w:beforeAutospacing="1" w:after="100" w:afterAutospacing="1" w:line="240" w:lineRule="auto"/>
        <w:jc w:val="both"/>
        <w:rPr>
          <w:rFonts w:ascii="Arial" w:eastAsia="Times New Roman" w:hAnsi="Arial" w:cs="Arial"/>
          <w:b/>
          <w:bCs/>
          <w:color w:val="000000"/>
          <w:sz w:val="27"/>
          <w:szCs w:val="27"/>
          <w:lang w:eastAsia="ru-RU"/>
        </w:rPr>
      </w:pPr>
    </w:p>
    <w:p w:rsidR="00BD40D1" w:rsidRDefault="00BD40D1" w:rsidP="00625BFB">
      <w:pPr>
        <w:shd w:val="clear" w:color="auto" w:fill="FFFFFF"/>
        <w:spacing w:before="100" w:beforeAutospacing="1" w:after="100" w:afterAutospacing="1" w:line="240" w:lineRule="auto"/>
        <w:jc w:val="both"/>
        <w:rPr>
          <w:rFonts w:ascii="Arial" w:eastAsia="Times New Roman" w:hAnsi="Arial" w:cs="Arial"/>
          <w:b/>
          <w:bCs/>
          <w:color w:val="000000"/>
          <w:sz w:val="27"/>
          <w:szCs w:val="27"/>
          <w:lang w:eastAsia="ru-RU"/>
        </w:rPr>
      </w:pPr>
    </w:p>
    <w:p w:rsidR="00BD40D1" w:rsidRDefault="00BD40D1" w:rsidP="00625BFB">
      <w:pPr>
        <w:shd w:val="clear" w:color="auto" w:fill="FFFFFF"/>
        <w:spacing w:before="100" w:beforeAutospacing="1" w:after="100" w:afterAutospacing="1" w:line="240" w:lineRule="auto"/>
        <w:jc w:val="both"/>
        <w:rPr>
          <w:rFonts w:ascii="Arial" w:eastAsia="Times New Roman" w:hAnsi="Arial" w:cs="Arial"/>
          <w:b/>
          <w:bCs/>
          <w:color w:val="000000"/>
          <w:sz w:val="27"/>
          <w:szCs w:val="27"/>
          <w:lang w:eastAsia="ru-RU"/>
        </w:rPr>
      </w:pPr>
    </w:p>
    <w:sectPr w:rsidR="00BD40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yriad Pro">
    <w:altName w:val="Times New Roman"/>
    <w:panose1 w:val="00000000000000000000"/>
    <w:charset w:val="00"/>
    <w:family w:val="roman"/>
    <w:notTrueType/>
    <w:pitch w:val="default"/>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Open Sans">
    <w:altName w:val="Times New Roman"/>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945B7"/>
    <w:multiLevelType w:val="multilevel"/>
    <w:tmpl w:val="6D4C5EA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D3318B0"/>
    <w:multiLevelType w:val="multilevel"/>
    <w:tmpl w:val="898AD9A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20C7E75"/>
    <w:multiLevelType w:val="multilevel"/>
    <w:tmpl w:val="37344B8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834393C"/>
    <w:multiLevelType w:val="multilevel"/>
    <w:tmpl w:val="CE926E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8E70E81"/>
    <w:multiLevelType w:val="multilevel"/>
    <w:tmpl w:val="390A9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FD72C80"/>
    <w:multiLevelType w:val="multilevel"/>
    <w:tmpl w:val="BFBE974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315169D"/>
    <w:multiLevelType w:val="multilevel"/>
    <w:tmpl w:val="5FFA6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495214B"/>
    <w:multiLevelType w:val="multilevel"/>
    <w:tmpl w:val="EB84E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C922A05"/>
    <w:multiLevelType w:val="multilevel"/>
    <w:tmpl w:val="87345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09F0743"/>
    <w:multiLevelType w:val="multilevel"/>
    <w:tmpl w:val="74CE9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109697C"/>
    <w:multiLevelType w:val="multilevel"/>
    <w:tmpl w:val="2B56F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5ED13C4"/>
    <w:multiLevelType w:val="multilevel"/>
    <w:tmpl w:val="02525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05B328E"/>
    <w:multiLevelType w:val="multilevel"/>
    <w:tmpl w:val="72AEDAB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2137099"/>
    <w:multiLevelType w:val="multilevel"/>
    <w:tmpl w:val="FF642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78426C1"/>
    <w:multiLevelType w:val="multilevel"/>
    <w:tmpl w:val="E014E77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DE67E17"/>
    <w:multiLevelType w:val="multilevel"/>
    <w:tmpl w:val="2B525B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06668AB"/>
    <w:multiLevelType w:val="multilevel"/>
    <w:tmpl w:val="89E0D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2C56744"/>
    <w:multiLevelType w:val="multilevel"/>
    <w:tmpl w:val="E9FE4FF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5A10C8A"/>
    <w:multiLevelType w:val="multilevel"/>
    <w:tmpl w:val="525E690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E7C4F7D"/>
    <w:multiLevelType w:val="multilevel"/>
    <w:tmpl w:val="561842F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4CA404A"/>
    <w:multiLevelType w:val="multilevel"/>
    <w:tmpl w:val="2A9E3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57C6158"/>
    <w:multiLevelType w:val="multilevel"/>
    <w:tmpl w:val="4C42E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B7F0F52"/>
    <w:multiLevelType w:val="multilevel"/>
    <w:tmpl w:val="D1400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D7077B5"/>
    <w:multiLevelType w:val="multilevel"/>
    <w:tmpl w:val="360CC6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E526069"/>
    <w:multiLevelType w:val="multilevel"/>
    <w:tmpl w:val="CDDCED4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F71761F"/>
    <w:multiLevelType w:val="multilevel"/>
    <w:tmpl w:val="AF6C6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14"/>
  </w:num>
  <w:num w:numId="3">
    <w:abstractNumId w:val="5"/>
  </w:num>
  <w:num w:numId="4">
    <w:abstractNumId w:val="1"/>
  </w:num>
  <w:num w:numId="5">
    <w:abstractNumId w:val="18"/>
  </w:num>
  <w:num w:numId="6">
    <w:abstractNumId w:val="2"/>
  </w:num>
  <w:num w:numId="7">
    <w:abstractNumId w:val="24"/>
  </w:num>
  <w:num w:numId="8">
    <w:abstractNumId w:val="15"/>
  </w:num>
  <w:num w:numId="9">
    <w:abstractNumId w:val="3"/>
  </w:num>
  <w:num w:numId="10">
    <w:abstractNumId w:val="19"/>
  </w:num>
  <w:num w:numId="11">
    <w:abstractNumId w:val="0"/>
  </w:num>
  <w:num w:numId="12">
    <w:abstractNumId w:val="17"/>
  </w:num>
  <w:num w:numId="13">
    <w:abstractNumId w:val="12"/>
  </w:num>
  <w:num w:numId="14">
    <w:abstractNumId w:val="9"/>
  </w:num>
  <w:num w:numId="15">
    <w:abstractNumId w:val="4"/>
  </w:num>
  <w:num w:numId="16">
    <w:abstractNumId w:val="16"/>
  </w:num>
  <w:num w:numId="17">
    <w:abstractNumId w:val="22"/>
  </w:num>
  <w:num w:numId="18">
    <w:abstractNumId w:val="10"/>
  </w:num>
  <w:num w:numId="19">
    <w:abstractNumId w:val="21"/>
  </w:num>
  <w:num w:numId="20">
    <w:abstractNumId w:val="6"/>
  </w:num>
  <w:num w:numId="21">
    <w:abstractNumId w:val="25"/>
  </w:num>
  <w:num w:numId="22">
    <w:abstractNumId w:val="13"/>
  </w:num>
  <w:num w:numId="23">
    <w:abstractNumId w:val="20"/>
  </w:num>
  <w:num w:numId="24">
    <w:abstractNumId w:val="8"/>
  </w:num>
  <w:num w:numId="25">
    <w:abstractNumId w:val="7"/>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511E"/>
    <w:rsid w:val="000D225F"/>
    <w:rsid w:val="002335F9"/>
    <w:rsid w:val="002C128D"/>
    <w:rsid w:val="00317774"/>
    <w:rsid w:val="00345215"/>
    <w:rsid w:val="005243D3"/>
    <w:rsid w:val="00625BFB"/>
    <w:rsid w:val="0086511E"/>
    <w:rsid w:val="00920B4A"/>
    <w:rsid w:val="00BD40D1"/>
    <w:rsid w:val="00C50A32"/>
    <w:rsid w:val="00C50D5E"/>
    <w:rsid w:val="00DD1A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243D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243D3"/>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C50D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D225F"/>
    <w:rPr>
      <w:b/>
      <w:bCs/>
    </w:rPr>
  </w:style>
  <w:style w:type="character" w:styleId="a5">
    <w:name w:val="Emphasis"/>
    <w:basedOn w:val="a0"/>
    <w:uiPriority w:val="20"/>
    <w:qFormat/>
    <w:rsid w:val="000D225F"/>
    <w:rPr>
      <w:i/>
      <w:iCs/>
    </w:rPr>
  </w:style>
  <w:style w:type="character" w:styleId="a6">
    <w:name w:val="Hyperlink"/>
    <w:basedOn w:val="a0"/>
    <w:uiPriority w:val="99"/>
    <w:semiHidden/>
    <w:unhideWhenUsed/>
    <w:rsid w:val="002C128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243D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243D3"/>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C50D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D225F"/>
    <w:rPr>
      <w:b/>
      <w:bCs/>
    </w:rPr>
  </w:style>
  <w:style w:type="character" w:styleId="a5">
    <w:name w:val="Emphasis"/>
    <w:basedOn w:val="a0"/>
    <w:uiPriority w:val="20"/>
    <w:qFormat/>
    <w:rsid w:val="000D225F"/>
    <w:rPr>
      <w:i/>
      <w:iCs/>
    </w:rPr>
  </w:style>
  <w:style w:type="character" w:styleId="a6">
    <w:name w:val="Hyperlink"/>
    <w:basedOn w:val="a0"/>
    <w:uiPriority w:val="99"/>
    <w:semiHidden/>
    <w:unhideWhenUsed/>
    <w:rsid w:val="002C128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454557">
      <w:bodyDiv w:val="1"/>
      <w:marLeft w:val="0"/>
      <w:marRight w:val="0"/>
      <w:marTop w:val="0"/>
      <w:marBottom w:val="0"/>
      <w:divBdr>
        <w:top w:val="none" w:sz="0" w:space="0" w:color="auto"/>
        <w:left w:val="none" w:sz="0" w:space="0" w:color="auto"/>
        <w:bottom w:val="none" w:sz="0" w:space="0" w:color="auto"/>
        <w:right w:val="none" w:sz="0" w:space="0" w:color="auto"/>
      </w:divBdr>
      <w:divsChild>
        <w:div w:id="2075425210">
          <w:marLeft w:val="0"/>
          <w:marRight w:val="0"/>
          <w:marTop w:val="0"/>
          <w:marBottom w:val="0"/>
          <w:divBdr>
            <w:top w:val="none" w:sz="0" w:space="0" w:color="auto"/>
            <w:left w:val="none" w:sz="0" w:space="0" w:color="auto"/>
            <w:bottom w:val="none" w:sz="0" w:space="0" w:color="auto"/>
            <w:right w:val="none" w:sz="0" w:space="0" w:color="auto"/>
          </w:divBdr>
        </w:div>
      </w:divsChild>
    </w:div>
    <w:div w:id="384763747">
      <w:bodyDiv w:val="1"/>
      <w:marLeft w:val="0"/>
      <w:marRight w:val="0"/>
      <w:marTop w:val="0"/>
      <w:marBottom w:val="0"/>
      <w:divBdr>
        <w:top w:val="none" w:sz="0" w:space="0" w:color="auto"/>
        <w:left w:val="none" w:sz="0" w:space="0" w:color="auto"/>
        <w:bottom w:val="none" w:sz="0" w:space="0" w:color="auto"/>
        <w:right w:val="none" w:sz="0" w:space="0" w:color="auto"/>
      </w:divBdr>
    </w:div>
    <w:div w:id="403987151">
      <w:bodyDiv w:val="1"/>
      <w:marLeft w:val="0"/>
      <w:marRight w:val="0"/>
      <w:marTop w:val="0"/>
      <w:marBottom w:val="0"/>
      <w:divBdr>
        <w:top w:val="none" w:sz="0" w:space="0" w:color="auto"/>
        <w:left w:val="none" w:sz="0" w:space="0" w:color="auto"/>
        <w:bottom w:val="none" w:sz="0" w:space="0" w:color="auto"/>
        <w:right w:val="none" w:sz="0" w:space="0" w:color="auto"/>
      </w:divBdr>
      <w:divsChild>
        <w:div w:id="805008751">
          <w:marLeft w:val="0"/>
          <w:marRight w:val="0"/>
          <w:marTop w:val="0"/>
          <w:marBottom w:val="0"/>
          <w:divBdr>
            <w:top w:val="none" w:sz="0" w:space="0" w:color="auto"/>
            <w:left w:val="none" w:sz="0" w:space="0" w:color="auto"/>
            <w:bottom w:val="none" w:sz="0" w:space="0" w:color="auto"/>
            <w:right w:val="none" w:sz="0" w:space="0" w:color="auto"/>
          </w:divBdr>
        </w:div>
        <w:div w:id="190076806">
          <w:marLeft w:val="0"/>
          <w:marRight w:val="0"/>
          <w:marTop w:val="0"/>
          <w:marBottom w:val="0"/>
          <w:divBdr>
            <w:top w:val="none" w:sz="0" w:space="0" w:color="auto"/>
            <w:left w:val="none" w:sz="0" w:space="0" w:color="auto"/>
            <w:bottom w:val="none" w:sz="0" w:space="0" w:color="auto"/>
            <w:right w:val="none" w:sz="0" w:space="0" w:color="auto"/>
          </w:divBdr>
        </w:div>
        <w:div w:id="1016660592">
          <w:marLeft w:val="0"/>
          <w:marRight w:val="0"/>
          <w:marTop w:val="0"/>
          <w:marBottom w:val="0"/>
          <w:divBdr>
            <w:top w:val="none" w:sz="0" w:space="0" w:color="auto"/>
            <w:left w:val="none" w:sz="0" w:space="0" w:color="auto"/>
            <w:bottom w:val="none" w:sz="0" w:space="0" w:color="auto"/>
            <w:right w:val="none" w:sz="0" w:space="0" w:color="auto"/>
          </w:divBdr>
        </w:div>
      </w:divsChild>
    </w:div>
    <w:div w:id="641692879">
      <w:bodyDiv w:val="1"/>
      <w:marLeft w:val="0"/>
      <w:marRight w:val="0"/>
      <w:marTop w:val="0"/>
      <w:marBottom w:val="0"/>
      <w:divBdr>
        <w:top w:val="none" w:sz="0" w:space="0" w:color="auto"/>
        <w:left w:val="none" w:sz="0" w:space="0" w:color="auto"/>
        <w:bottom w:val="none" w:sz="0" w:space="0" w:color="auto"/>
        <w:right w:val="none" w:sz="0" w:space="0" w:color="auto"/>
      </w:divBdr>
    </w:div>
    <w:div w:id="1238324956">
      <w:bodyDiv w:val="1"/>
      <w:marLeft w:val="0"/>
      <w:marRight w:val="0"/>
      <w:marTop w:val="0"/>
      <w:marBottom w:val="0"/>
      <w:divBdr>
        <w:top w:val="none" w:sz="0" w:space="0" w:color="auto"/>
        <w:left w:val="none" w:sz="0" w:space="0" w:color="auto"/>
        <w:bottom w:val="none" w:sz="0" w:space="0" w:color="auto"/>
        <w:right w:val="none" w:sz="0" w:space="0" w:color="auto"/>
      </w:divBdr>
    </w:div>
    <w:div w:id="1304694186">
      <w:bodyDiv w:val="1"/>
      <w:marLeft w:val="0"/>
      <w:marRight w:val="0"/>
      <w:marTop w:val="0"/>
      <w:marBottom w:val="0"/>
      <w:divBdr>
        <w:top w:val="none" w:sz="0" w:space="0" w:color="auto"/>
        <w:left w:val="none" w:sz="0" w:space="0" w:color="auto"/>
        <w:bottom w:val="none" w:sz="0" w:space="0" w:color="auto"/>
        <w:right w:val="none" w:sz="0" w:space="0" w:color="auto"/>
      </w:divBdr>
    </w:div>
    <w:div w:id="1372725509">
      <w:bodyDiv w:val="1"/>
      <w:marLeft w:val="0"/>
      <w:marRight w:val="0"/>
      <w:marTop w:val="0"/>
      <w:marBottom w:val="0"/>
      <w:divBdr>
        <w:top w:val="none" w:sz="0" w:space="0" w:color="auto"/>
        <w:left w:val="none" w:sz="0" w:space="0" w:color="auto"/>
        <w:bottom w:val="none" w:sz="0" w:space="0" w:color="auto"/>
        <w:right w:val="none" w:sz="0" w:space="0" w:color="auto"/>
      </w:divBdr>
    </w:div>
    <w:div w:id="1706910176">
      <w:bodyDiv w:val="1"/>
      <w:marLeft w:val="0"/>
      <w:marRight w:val="0"/>
      <w:marTop w:val="0"/>
      <w:marBottom w:val="0"/>
      <w:divBdr>
        <w:top w:val="none" w:sz="0" w:space="0" w:color="auto"/>
        <w:left w:val="none" w:sz="0" w:space="0" w:color="auto"/>
        <w:bottom w:val="none" w:sz="0" w:space="0" w:color="auto"/>
        <w:right w:val="none" w:sz="0" w:space="0" w:color="auto"/>
      </w:divBdr>
    </w:div>
    <w:div w:id="2110081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fr.gov.ru/grazhdanam/edinoe_posobie" TargetMode="External"/><Relationship Id="rId13" Type="http://schemas.openxmlformats.org/officeDocument/2006/relationships/hyperlink" Target="https://sfr.gov.ru/grazhdanam/families_with_children/firstchild/" TargetMode="External"/><Relationship Id="rId18" Type="http://schemas.openxmlformats.org/officeDocument/2006/relationships/hyperlink" Target="https://sfr.gov.ru/grazhdanam/families_with_children" TargetMode="External"/><Relationship Id="rId26" Type="http://schemas.openxmlformats.org/officeDocument/2006/relationships/hyperlink" Target="https://sfr.gov.ru/grazhdanam/social_support/mery_podderzhki/families_with_children/child_of_military_service" TargetMode="External"/><Relationship Id="rId3" Type="http://schemas.microsoft.com/office/2007/relationships/stylesWithEffects" Target="stylesWithEffects.xml"/><Relationship Id="rId21" Type="http://schemas.openxmlformats.org/officeDocument/2006/relationships/hyperlink" Target="https://sfr.gov.ru/grazhdanam/msk/msk_obrazovanie/" TargetMode="External"/><Relationship Id="rId7" Type="http://schemas.openxmlformats.org/officeDocument/2006/relationships/hyperlink" Target="https://sfr.gov.ru/grazhdanam/families_with_children" TargetMode="External"/><Relationship Id="rId12" Type="http://schemas.openxmlformats.org/officeDocument/2006/relationships/hyperlink" Target="https://sfr.gov.ru/grazhdanam/families_with_children/adoption_of_a_child/" TargetMode="External"/><Relationship Id="rId17" Type="http://schemas.openxmlformats.org/officeDocument/2006/relationships/hyperlink" Target="https://sfr.gov.ru/grazhdanam/invalidam/soc_vip_inv/viplati_po_uhody/get_viplati_po_uhody/ev_month/" TargetMode="External"/><Relationship Id="rId25" Type="http://schemas.openxmlformats.org/officeDocument/2006/relationships/hyperlink" Target="https://sfr.gov.ru/grazhdanam/social_support/mery_podderzhki/families_with_children/conscript"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sfr.gov.ru/grazhdanam/invalidam/soc_vip_inv/viplati_po_uhody/get_viplati_po_uhody/comp_vyp/" TargetMode="External"/><Relationship Id="rId20" Type="http://schemas.openxmlformats.org/officeDocument/2006/relationships/hyperlink" Target="https://sfr.gov.ru/grazhdanam/msk/msk_housing/" TargetMode="External"/><Relationship Id="rId29" Type="http://schemas.openxmlformats.org/officeDocument/2006/relationships/hyperlink" Target="https://sfr.gov.ru/grazhdanam/social_support/mery_podderzhki/radiation/ch_for_child" TargetMode="External"/><Relationship Id="rId1" Type="http://schemas.openxmlformats.org/officeDocument/2006/relationships/numbering" Target="numbering.xml"/><Relationship Id="rId6" Type="http://schemas.openxmlformats.org/officeDocument/2006/relationships/hyperlink" Target="https://sfr.gov.ru/" TargetMode="External"/><Relationship Id="rId11" Type="http://schemas.openxmlformats.org/officeDocument/2006/relationships/hyperlink" Target="https://sfr.gov.ru/grazhdanam/families_with_children/care" TargetMode="External"/><Relationship Id="rId24" Type="http://schemas.openxmlformats.org/officeDocument/2006/relationships/hyperlink" Target="https://sfr.gov.ru/grazhdanam/families_with_children"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sfr.gov.ru/grazhdanam/families_with_children" TargetMode="External"/><Relationship Id="rId23" Type="http://schemas.openxmlformats.org/officeDocument/2006/relationships/hyperlink" Target="https://sfr.gov.ru/grazhdanam/msk/msk_adaptation/" TargetMode="External"/><Relationship Id="rId28" Type="http://schemas.openxmlformats.org/officeDocument/2006/relationships/hyperlink" Target="https://sfr.gov.ru/grazhdanam/social_support/mery_podderzhki/Military_families/allowance_for_children/" TargetMode="External"/><Relationship Id="rId10" Type="http://schemas.openxmlformats.org/officeDocument/2006/relationships/hyperlink" Target="https://sfr.gov.ru/grazhdanam/families_with_children/birth" TargetMode="External"/><Relationship Id="rId19" Type="http://schemas.openxmlformats.org/officeDocument/2006/relationships/hyperlink" Target="https://sfr.gov.ru/grazhdanam/msk/get_paid/" TargetMode="External"/><Relationship Id="rId31" Type="http://schemas.openxmlformats.org/officeDocument/2006/relationships/hyperlink" Target="https://sfr.gov.ru/grazhdanam/social_support/mery_podderzhki/radiation/milk" TargetMode="External"/><Relationship Id="rId4" Type="http://schemas.openxmlformats.org/officeDocument/2006/relationships/settings" Target="settings.xml"/><Relationship Id="rId9" Type="http://schemas.openxmlformats.org/officeDocument/2006/relationships/hyperlink" Target="https://sfr.gov.ru/grazhdanam/families_with_children/pregnant" TargetMode="External"/><Relationship Id="rId14" Type="http://schemas.openxmlformats.org/officeDocument/2006/relationships/hyperlink" Target="https://sfr.gov.ru/grazhdanam/families_with_children/new_subjects" TargetMode="External"/><Relationship Id="rId22" Type="http://schemas.openxmlformats.org/officeDocument/2006/relationships/hyperlink" Target="https://sfr.gov.ru/grazhdanam/msk/msk_na_pension/" TargetMode="External"/><Relationship Id="rId27" Type="http://schemas.openxmlformats.org/officeDocument/2006/relationships/hyperlink" Target="https://sfr.gov.ru/grazhdanam/social_support/mery_podderzhki/Military_families/summer_camp" TargetMode="External"/><Relationship Id="rId30" Type="http://schemas.openxmlformats.org/officeDocument/2006/relationships/hyperlink" Target="https://sfr.gov.ru/grazhdanam/social_support/mery_podderzhki/radiation/child_foo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2709</Words>
  <Characters>15446</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Krugb-zakupki</dc:creator>
  <cp:lastModifiedBy>Гинеколог</cp:lastModifiedBy>
  <cp:revision>2</cp:revision>
  <dcterms:created xsi:type="dcterms:W3CDTF">2025-02-26T06:34:00Z</dcterms:created>
  <dcterms:modified xsi:type="dcterms:W3CDTF">2025-02-26T06:34:00Z</dcterms:modified>
</cp:coreProperties>
</file>